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Italy:</w:t>
      </w:r>
      <w:r>
        <w:t xml:space="preserve"> </w:t>
      </w:r>
      <w:r>
        <w:t xml:space="preserve">A</w:t>
      </w:r>
      <w:r>
        <w:t xml:space="preserve"> </w:t>
      </w:r>
      <w:r>
        <w:t xml:space="preserve">Focus</w:t>
      </w:r>
      <w:r>
        <w:t xml:space="preserve"> </w:t>
      </w:r>
      <w:r>
        <w:t xml:space="preserve">on</w:t>
      </w:r>
      <w:r>
        <w:t xml:space="preserve"> </w:t>
      </w:r>
      <w:r>
        <w:t xml:space="preserve">Milan</w:t>
      </w:r>
    </w:p>
    <w:bookmarkStart w:id="30" w:name="X484e7d5a03de063fa356074cd785ec75de75261"/>
    <w:p>
      <w:pPr>
        <w:pStyle w:val="Heading1"/>
      </w:pPr>
      <w:r>
        <w:t xml:space="preserve">Aerospace Engineering: Innovation, Industry, and Education in Italy Milan</w:t>
      </w:r>
    </w:p>
    <w:p>
      <w:pPr>
        <w:pStyle w:val="FirstParagraph"/>
      </w:pPr>
      <w:r>
        <w:rPr>
          <w:bCs/>
          <w:b/>
        </w:rPr>
        <w:t xml:space="preserve">Abstract:</w:t>
      </w:r>
    </w:p>
    <w:p>
      <w:pPr>
        <w:pStyle w:val="BodyText"/>
      </w:pPr>
      <w:r>
        <w:t xml:space="preserve">This research paper explores the critical role of the Aerospace Engineer within the modern industrial landscape of Italy Milan. By examining historical foundations, current technological advancements, and educational pathways, this document highlights how Milan serves as a pivotal hub for aerospace innovation in Southern Europe. The study emphasizes the interdisciplinary nature of contemporary aerospace work and its economic impact on regional development.</w:t>
      </w:r>
    </w:p>
    <w:bookmarkStart w:id="20" w:name="introduction"/>
    <w:p>
      <w:pPr>
        <w:pStyle w:val="Heading2"/>
      </w:pPr>
      <w:r>
        <w:t xml:space="preserve">1. Introduction</w:t>
      </w:r>
    </w:p>
    <w:p>
      <w:pPr>
        <w:pStyle w:val="FirstParagraph"/>
      </w:pPr>
      <w:r>
        <w:t xml:space="preserve">The field of Aerospace Engineer has evolved dramatically over the last century, transitioning from rudimentary flight experiments to sophisticated systems integrating artificial intelligence, sustainable materials, and advanced aerodynamics. Nowhere is this evolution more palpable than in Italy Milan, a city renowned not only for its fashion and design heritage but also for its burgeoning status as a center for high-tech engineering.</w:t>
      </w:r>
    </w:p>
    <w:p>
      <w:pPr>
        <w:pStyle w:val="BodyText"/>
      </w:pPr>
      <w:r>
        <w:t xml:space="preserve">Milan represents a unique confluence of tradition and innovation. For decades, the region surrounding Italy Milan has been home to some of Europe’s most significant aerospace manufacturing plants and research institutions. This paper aims to dissect the current state of the Aerospace Engineer profession in this specific geographic context, analyzing how local policies, academic rigor, and industrial partnerships are shaping the future of aviation and space exploration.</w:t>
      </w:r>
    </w:p>
    <w:bookmarkEnd w:id="20"/>
    <w:bookmarkStart w:id="21" w:name="Xac60f977a7b1c1e3aab08476a0602b4a3d55690"/>
    <w:p>
      <w:pPr>
        <w:pStyle w:val="Heading2"/>
      </w:pPr>
      <w:r>
        <w:t xml:space="preserve">2. Historical Context: The Roots of Aerospace in Italy</w:t>
      </w:r>
    </w:p>
    <w:p>
      <w:pPr>
        <w:pStyle w:val="FirstParagraph"/>
      </w:pPr>
      <w:r>
        <w:t xml:space="preserve">To understand the present position of Milan within the aerospace sector, one must look at its history. Italy has a proud legacy in aviation, dating back to Count Giovanni Battista Caproni, who founded Caproni aircraft manufacturing company in 1908. While many early operations were centered in other parts of northern Italy such as Trentino and Bergamo the Milanese metropolitan area absorbed much of this industrial capacity over the 20th century.</w:t>
      </w:r>
    </w:p>
    <w:p>
      <w:pPr>
        <w:pStyle w:val="BodyText"/>
      </w:pPr>
      <w:r>
        <w:t xml:space="preserve">Post-World War II reconstruction saw a shift towards civilian aviation and commercial airliners. Companies like Agusta (now Leonardo) established significant footprints in Lombardy, bringing expertise in rotorcraft technology to Italy Milan. This historical积淀 laid the groundwork for modern supply chains where the Aerospace Engineer plays a crucial role in maintaining Italy's competitive edge against global rivals.</w:t>
      </w:r>
    </w:p>
    <w:bookmarkEnd w:id="21"/>
    <w:bookmarkStart w:id="24" w:name="Xd6b13eb3b0c19763b79e0d3aa662a2a7dcd3e9a"/>
    <w:p>
      <w:pPr>
        <w:pStyle w:val="Heading2"/>
      </w:pPr>
      <w:r>
        <w:t xml:space="preserve">3. The Modern Role of the Aerospace Engineer</w:t>
      </w:r>
    </w:p>
    <w:p>
      <w:pPr>
        <w:pStyle w:val="FirstParagraph"/>
      </w:pPr>
      <w:r>
        <w:t xml:space="preserve">In contemporary settings, particularly within complex hubs like Italy Milan, an Aerospace Engineer is rarely limited to a single discipline. The modern professional must possess skills spanning mechanical engineering, software development, thermodynamics, and systems integration. This multidisciplinary approach is essential given the increasing complexity of modern aircraft and spacecraft.</w:t>
      </w:r>
    </w:p>
    <w:bookmarkStart w:id="22" w:name="sustainability-and-green-aviation"/>
    <w:p>
      <w:pPr>
        <w:pStyle w:val="Heading3"/>
      </w:pPr>
      <w:r>
        <w:t xml:space="preserve">3.1 Sustainability and Green Aviation</w:t>
      </w:r>
    </w:p>
    <w:p>
      <w:pPr>
        <w:pStyle w:val="FirstParagraph"/>
      </w:pPr>
      <w:r>
        <w:t xml:space="preserve">A primary focus for today’s Aerospace Engineer in Italy Milan is sustainability. With the European Union’s stringent environmental regulations, there is a pressing need for engineers to develop hybrid-electric propulsion systems, utilize bio-fuels, and design lighter composite materials. Milan-based firms are actively collaborating with academic institutions to test these technologies on simulated urban air mobility (UAM) vehicles.</w:t>
      </w:r>
    </w:p>
    <w:bookmarkEnd w:id="22"/>
    <w:bookmarkStart w:id="23" w:name="digital-twins-and-ai-integration"/>
    <w:p>
      <w:pPr>
        <w:pStyle w:val="Heading3"/>
      </w:pPr>
      <w:r>
        <w:t xml:space="preserve">3.2 Digital Twins and AI Integration</w:t>
      </w:r>
    </w:p>
    <w:p>
      <w:pPr>
        <w:pStyle w:val="FirstParagraph"/>
      </w:pPr>
      <w:r>
        <w:t xml:space="preserve">Furthermore, the integration of Artificial Intelligence into aerospace systems has become a key competency for the Aerospace Engineer. In Milan, engineers are working on "digital twin" technologies that allow for real-time monitoring and predictive maintenance of aircraft components. This reduces downtime and enhances safety protocols, proving vital for maintaining operational efficiency in busy European airspace.</w:t>
      </w:r>
    </w:p>
    <w:bookmarkEnd w:id="23"/>
    <w:bookmarkEnd w:id="24"/>
    <w:bookmarkStart w:id="25" w:name="educational-pathways-in-italy-milan"/>
    <w:p>
      <w:pPr>
        <w:pStyle w:val="Heading2"/>
      </w:pPr>
      <w:r>
        <w:t xml:space="preserve">4. Educational Pathways in Italy Milan</w:t>
      </w:r>
    </w:p>
    <w:p>
      <w:pPr>
        <w:pStyle w:val="FirstParagraph"/>
      </w:pPr>
      <w:r>
        <w:t xml:space="preserve">The pipeline feeding talent into the aerospace industry relies heavily on robust educational institutions located within or near Italy Milan. Politecnico di Milano stands out as a premier institution, consistently ranking among the top engineering schools in Europe. Its curriculum is closely aligned with industry needs, offering specialized masters degrees in Aerospace Engineering.</w:t>
      </w:r>
    </w:p>
    <w:p>
      <w:pPr>
        <w:pStyle w:val="BodyText"/>
      </w:pPr>
      <w:r>
        <w:t xml:space="preserve">These programs emphasize practical experience through internships at major corporations headquartered or operating in the region. The synergy between Politecnico di Milano’s research output and local industry demands ensures that graduates are well-prepared to tackle real-world challenges. Additionally, collaborations with institutions such as Università degli Studi di Milano foster interdisciplinary research in materials science and data analysis, further enriching the skill set of future Aerospace Engineers.</w:t>
      </w:r>
    </w:p>
    <w:bookmarkEnd w:id="25"/>
    <w:bookmarkStart w:id="26" w:name="industrial-ecosystem-and-economic-impact"/>
    <w:p>
      <w:pPr>
        <w:pStyle w:val="Heading2"/>
      </w:pPr>
      <w:r>
        <w:t xml:space="preserve">5. Industrial Ecosystem and Economic Impact</w:t>
      </w:r>
    </w:p>
    <w:p>
      <w:pPr>
        <w:pStyle w:val="FirstParagraph"/>
      </w:pPr>
      <w:r>
        <w:t xml:space="preserve">The presence of multinational corporations alongside innovative startups creates a dynamic ecosystem for the Aerospace Engineer in Italy Milan. Companies like Leonardo S.p.A., which has major facilities in Casale Monferrato and nearby regions, rely on the talent pool generated by Milanese universities. Moreover, recent investments in space technology have spurred growth; companies specializing in satellite communications and earth observation are establishing offices to leverage the technical expertise available in Lombardy.</w:t>
      </w:r>
    </w:p>
    <w:p>
      <w:pPr>
        <w:pStyle w:val="BodyText"/>
      </w:pPr>
      <w:r>
        <w:t xml:space="preserve">This industrial concentration not only drives employment but also stimulates ancillary services such as logistics, software development, and consultancy. The economic multiplier effect of a robust Aerospace Engineer workforce contributes significantly to the GDP of the Lombardy region, reinforcing Milan’s position as Italy’s financial and technological capital.</w:t>
      </w:r>
    </w:p>
    <w:bookmarkEnd w:id="26"/>
    <w:bookmarkStart w:id="27" w:name="challenges-and-future-outlook"/>
    <w:p>
      <w:pPr>
        <w:pStyle w:val="Heading2"/>
      </w:pPr>
      <w:r>
        <w:t xml:space="preserve">6. Challenges and Future Outlook</w:t>
      </w:r>
    </w:p>
    <w:p>
      <w:pPr>
        <w:pStyle w:val="FirstParagraph"/>
      </w:pPr>
      <w:r>
        <w:t xml:space="preserve">Despite its strengths, the sector faces challenges including global competition for talent, fluctuating defense budgets, and rapid technological obsolescence. The Aerospace Engineer must continuously upskill to remain relevant. In response, Italian government initiatives are focusing on boosting R&amp;D funding through Horizon Europe programs and national strategic plans aimed at enhancing digital sovereignty in aerospace technologies.</w:t>
      </w:r>
    </w:p>
    <w:p>
      <w:pPr>
        <w:pStyle w:val="BodyText"/>
      </w:pPr>
      <w:r>
        <w:t xml:space="preserve">Looking ahead, the integration of autonomous systems into both military and civilian domains will redefine the job description of an Aerospace Engineer. Milan is poised to be a testing ground for these innovations due to its dense urban infrastructure and advanced telecommunications network. The city’s ability to host pilot projects for drone delivery services or autonomous aerial taxis depends heavily on the regulatory agility and technical proficiency of local engineers.</w:t>
      </w:r>
    </w:p>
    <w:bookmarkEnd w:id="27"/>
    <w:bookmarkStart w:id="28" w:name="conclusion"/>
    <w:p>
      <w:pPr>
        <w:pStyle w:val="Heading2"/>
      </w:pPr>
      <w:r>
        <w:t xml:space="preserve">7. Conclusion</w:t>
      </w:r>
    </w:p>
    <w:p>
      <w:pPr>
        <w:pStyle w:val="FirstParagraph"/>
      </w:pPr>
      <w:r>
        <w:t xml:space="preserve">In conclusion, the role of an Aerospace Engineer in Italy Milan is multifaceted and increasingly vital to both national pride and global competitiveness. From historical roots in aircraft manufacturing to current frontiers in green aviation and space tech, Milan offers a fertile ground for engineering excellence. The collaboration between academia, industry, and government ensures that this sector continues to thrive.</w:t>
      </w:r>
    </w:p>
    <w:p>
      <w:pPr>
        <w:pStyle w:val="BodyText"/>
      </w:pPr>
      <w:r>
        <w:t xml:space="preserve">As the world moves towards more sustainable and connected mobility solutions, the expertise developed by Aerospace Engineers in this region will be instrumental. Supporting education initiatives and fostering international partnerships will be key to sustaining Milan’s leadership in aerospace engineering for decades to come.</w:t>
      </w:r>
    </w:p>
    <w:bookmarkEnd w:id="28"/>
    <w:bookmarkStart w:id="29" w:name="references"/>
    <w:p>
      <w:pPr>
        <w:pStyle w:val="Heading2"/>
      </w:pPr>
      <w:r>
        <w:t xml:space="preserve">8. References</w:t>
      </w:r>
    </w:p>
    <w:p>
      <w:pPr>
        <w:numPr>
          <w:ilvl w:val="0"/>
          <w:numId w:val="1001"/>
        </w:numPr>
        <w:pStyle w:val="Compact"/>
      </w:pPr>
      <w:r>
        <w:t xml:space="preserve">Politecnico di Milano. (2023). *Annual Report on Aerospace Engineering Research*.</w:t>
      </w:r>
    </w:p>
    <w:p>
      <w:pPr>
        <w:numPr>
          <w:ilvl w:val="0"/>
          <w:numId w:val="1001"/>
        </w:numPr>
        <w:pStyle w:val="Compact"/>
      </w:pPr>
      <w:r>
        <w:t xml:space="preserve">Lombardy Region Government. (2024). *Strategic Plan for Industrial Innovation and Technology*.</w:t>
      </w:r>
    </w:p>
    <w:p>
      <w:pPr>
        <w:numPr>
          <w:ilvl w:val="0"/>
          <w:numId w:val="1001"/>
        </w:numPr>
        <w:pStyle w:val="Compact"/>
      </w:pPr>
      <w:r>
        <w:t xml:space="preserve">Eurocontrol. (2023). *Market Forecasts for European Aviation*.</w:t>
      </w:r>
    </w:p>
    <w:p>
      <w:pPr>
        <w:numPr>
          <w:ilvl w:val="0"/>
          <w:numId w:val="1001"/>
        </w:numPr>
        <w:pStyle w:val="Compact"/>
      </w:pPr>
      <w:r>
        <w:t xml:space="preserve">Leonardo S.p.A. Sustainability Report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Aerospace Engineering in Italy: A Focus on Milan</dc:title>
  <dc:creator/>
  <dc:language>en</dc:language>
  <cp:keywords/>
  <dcterms:created xsi:type="dcterms:W3CDTF">2026-07-30T07:56:42Z</dcterms:created>
  <dcterms:modified xsi:type="dcterms:W3CDTF">2026-07-30T07:56:42Z</dcterms:modified>
</cp:coreProperties>
</file>

<file path=docProps/custom.xml><?xml version="1.0" encoding="utf-8"?>
<Properties xmlns="http://schemas.openxmlformats.org/officeDocument/2006/custom-properties" xmlns:vt="http://schemas.openxmlformats.org/officeDocument/2006/docPropsVTypes"/>
</file>