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Italy</w:t>
      </w:r>
      <w:r>
        <w:t xml:space="preserve"> </w:t>
      </w:r>
      <w:r>
        <w:t xml:space="preserve">Rome</w:t>
      </w:r>
    </w:p>
    <w:bookmarkStart w:id="27" w:name="Xf2f1083bedeb85c58e7a169004fd9904e29f439"/>
    <w:p>
      <w:pPr>
        <w:pStyle w:val="Heading1"/>
      </w:pPr>
      <w:r>
        <w:t xml:space="preserve">The Role and Evolution of the Aerospace Engineer in Italy Rome</w:t>
      </w:r>
    </w:p>
    <w:p>
      <w:pPr>
        <w:pStyle w:val="FirstParagraph"/>
      </w:pPr>
      <w:r>
        <w:rPr>
          <w:bCs/>
          <w:b/>
        </w:rPr>
        <w:t xml:space="preserve">Date:</w:t>
      </w:r>
      <w:r>
        <w:t xml:space="preserve"> </w:t>
      </w:r>
      <w:r>
        <w:t xml:space="preserve">May 24, 2024</w:t>
      </w:r>
      <w:r>
        <w:br/>
      </w:r>
      <w:r>
        <w:rPr>
          <w:bCs/>
          <w:b/>
        </w:rPr>
        <w:t xml:space="preserve">Subject:</w:t>
      </w:r>
      <w:r>
        <w:t xml:space="preserve">Aerospace Engineering, Regional Development, Technological Innovation in Italy Rome</w:t>
      </w:r>
    </w:p>
    <w:bookmarkStart w:id="20" w:name="abstract"/>
    <w:p>
      <w:pPr>
        <w:pStyle w:val="Heading2"/>
      </w:pPr>
      <w:r>
        <w:t xml:space="preserve">Abstract</w:t>
      </w:r>
    </w:p>
    <w:p>
      <w:pPr>
        <w:pStyle w:val="FirstParagraph"/>
      </w:pPr>
      <w:r>
        <w:t xml:space="preserve">This research paper explores the multifaceted role of the aerospace engineer within the specific context of Italy Rome. As a pivotal component of Europe’s defense and commercial space infrastructure, Italy has established itself as a leading nation in aeronautics and astronautics. The capital city, Rome, serves not merely as an administrative hub but as a strategic epicenter for research, development, and industrial coordination. This document analyzes the historical trajectory of aerospace engineering in the region, examines current educational pathways for aspiring professionals in Italy Rome today,</w:t>
      </w:r>
    </w:p>
    <w:bookmarkEnd w:id="20"/>
    <w:bookmarkStart w:id="21" w:name="Xe5e3b87430e9f3e08ff6e178460654a6e9cc21b"/>
    <w:p>
      <w:pPr>
        <w:pStyle w:val="Heading2"/>
      </w:pPr>
      <w:r>
        <w:t xml:space="preserve">Historical Context and Industrial Landscape</w:t>
      </w:r>
    </w:p>
    <w:p>
      <w:pPr>
        <w:pStyle w:val="FirstParagraph"/>
      </w:pPr>
      <w:r>
        <w:t xml:space="preserve">To understand the contemporary significance of an Aerospace Engineer working in Italy Rome, one must first appreciate the deep-rooted heritage of Italian aviation. Following World War II, Italy invested heavily in re-establishing its industrial capacity, leading to the formation of state-owned enterprises that would eventually become global giants. While major manufacturing hubs like Turin and Naples host significant production facilities for entities such as Leonardo S.p.A., Rome has emerged as the critical nexus for engineering management, systems integration, and high-level research coordination.</w:t>
      </w:r>
    </w:p>
    <w:p>
      <w:pPr>
        <w:pStyle w:val="BodyText"/>
      </w:pPr>
      <w:r>
        <w:t xml:space="preserve">Rome houses key institutions of the Italian Space Agency (ASI) and serves as a primary meeting ground for international collaborations involving NASA, ESA (European Space Agency), and EUMETSAT. Consequently, an Aerospace Engineer in Italy Rome is often positioned at the intersection of policy, advanced technical design, and international diplomacy. The city acts as the brain rather than just the muscle of the industry; while wings may be forged in northern or southern factories, their conceptualization and systems architecture are frequently directed by engineering teams based in the capital.</w:t>
      </w:r>
    </w:p>
    <w:bookmarkEnd w:id="21"/>
    <w:bookmarkStart w:id="22" w:name="X310046428a4cf50f361e7acbb128611b7a737d2"/>
    <w:p>
      <w:pPr>
        <w:pStyle w:val="Heading2"/>
      </w:pPr>
      <w:r>
        <w:t xml:space="preserve">Core Competencies and Educational Pathways</w:t>
      </w:r>
    </w:p>
    <w:p>
      <w:pPr>
        <w:pStyle w:val="FirstParagraph"/>
      </w:pPr>
      <w:r>
        <w:t xml:space="preserve">The profession demands a rigorous synthesis of physics, mathematics, materials science, and computer science. For an Aerospace Engineer aspiring to work in Italy Rome, the educational foundation is typically laid at prestigious technical universities across the nation. Institutions such as Sapienza University of Rome offer specialized courses in aerospace mechanics and propulsion. Additionally, nearby engineering centers provide advanced degrees that are recognized throughout Europe under the Bologna Process framework.</w:t>
      </w:r>
    </w:p>
    <w:p>
      <w:pPr>
        <w:pStyle w:val="BodyText"/>
      </w:pPr>
      <w:r>
        <w:t xml:space="preserve">Beyond academic credentials, an Aerospace Engineer must possess a diverse skill set tailored to modern challenges. These include proficiency in Computational Fluid Dynamics (CFD), finite element analysis for structural integrity, and avionics systems programming. In the context of Italy Rome’s specific industrial ecosystem, familiarity with European Union regulations (EASA standards) is mandatory. Furthermore, due to the diplomatic nature of many projects based in the capital, strong communication skills are essential for engineers who must interact with international stakeholders and government officials.</w:t>
      </w:r>
    </w:p>
    <w:bookmarkEnd w:id="22"/>
    <w:bookmarkStart w:id="23" w:name="X31bc258a9593b61c3837c51710300a4ed6cb547"/>
    <w:p>
      <w:pPr>
        <w:pStyle w:val="Heading2"/>
      </w:pPr>
      <w:r>
        <w:t xml:space="preserve">Current Challenges and Technological Frontiers</w:t>
      </w:r>
    </w:p>
    <w:p>
      <w:pPr>
        <w:pStyle w:val="FirstParagraph"/>
      </w:pPr>
      <w:r>
        <w:t xml:space="preserve">The field of aerospace engineering is currently undergoing a paradigm shift driven by sustainability and digitalization. An Aerospace Engineer in Italy Rome is increasingly tasked with addressing environmental concerns. The industry faces immense pressure to reduce carbon emissions, leading to innovations in sustainable aviation fuels (SAF), electric propulsion systems, and aerodynamic efficiency improvements.</w:t>
      </w:r>
    </w:p>
    <w:p>
      <w:pPr>
        <w:pStyle w:val="BodyText"/>
      </w:pPr>
      <w:r>
        <w:t xml:space="preserve">Moreover, the rise of Low Earth Orbit (LEO) constellations has changed the landscape for satellite engineers. Rome is a hub for monitoring and communications satellites. Engineers here are developing technologies that allow for smaller, more agile satellites capable of real-time data transmission regarding climate change and security—issues critical to both Italy and the broader EU defense apparatus.</w:t>
      </w:r>
    </w:p>
    <w:p>
      <w:pPr>
        <w:pStyle w:val="BodyText"/>
      </w:pPr>
      <w:r>
        <w:t xml:space="preserve">Digital Twin technology is another frontier where Aerospace Engineers in Italy Rome are making strides. By creating virtual replicas of physical aircraft or spacecraft, engineers can simulate performance and predict maintenance needs with unprecedented accuracy. This shift requires a move from traditional mechanical engineering towards data science integration, blurring the lines between disciplines.</w:t>
      </w:r>
    </w:p>
    <w:bookmarkEnd w:id="23"/>
    <w:bookmarkStart w:id="24" w:name="economic-and-strategic-importance"/>
    <w:p>
      <w:pPr>
        <w:pStyle w:val="Heading2"/>
      </w:pPr>
      <w:r>
        <w:t xml:space="preserve">Economic and Strategic Importance</w:t>
      </w:r>
    </w:p>
    <w:p>
      <w:pPr>
        <w:pStyle w:val="FirstParagraph"/>
      </w:pPr>
      <w:r>
        <w:t xml:space="preserve">The economic impact of aerospace engineering in Italy Rome cannot be overstated. The sector contributes significantly to the national GDP, attracting foreign investment and fostering high-skilled job creation. For an Aerospace Engineer, this means operating in a stable yet competitive environment where innovation is rewarded.</w:t>
      </w:r>
    </w:p>
    <w:p>
      <w:pPr>
        <w:pStyle w:val="BodyText"/>
      </w:pPr>
      <w:r>
        <w:t xml:space="preserve">Strategically, the aerospace capabilities centered around Italy Rome enhance national security. As geopolitical tensions rise in Europe and globally, autonomous surveillance drones, secure communication networks designed by engineers in these facilities become vital assets for NATO allies. The engineer thus plays a dual role: contributing to commercial aviation advancements while simultaneously supporting strategic defense initiatives.</w:t>
      </w:r>
    </w:p>
    <w:bookmarkEnd w:id="24"/>
    <w:bookmarkStart w:id="25" w:name="future-outlook-and-opportunities"/>
    <w:p>
      <w:pPr>
        <w:pStyle w:val="Heading2"/>
      </w:pPr>
      <w:r>
        <w:t xml:space="preserve">Future Outlook and Opportunities</w:t>
      </w:r>
    </w:p>
    <w:p>
      <w:pPr>
        <w:pStyle w:val="FirstParagraph"/>
      </w:pPr>
      <w:r>
        <w:t xml:space="preserve">Looking ahead, the demand for Aerospace Engineers in Italy Rome is projected to grow. The European Union’s Horizon Europe program continues to fund substantial research projects aimed at green mobility and space exploration. Furthermore, the revival of civil aviation post-pandemic has spurred renewed interest in next-generation aircraft designs.</w:t>
      </w:r>
    </w:p>
    <w:p>
      <w:pPr>
        <w:pStyle w:val="BodyText"/>
      </w:pPr>
      <w:r>
        <w:t xml:space="preserve">Opportunities exist not only within large corporations like Leonardo or Thales Alenia Space but also within a vibrant ecosystem of startups and SMEs (Small and Medium Enterprises) that provide niche technological solutions. An Aerospace Engineer in Italy Rome today is encouraged to be entrepreneurial, leveraging the city’s role as a startup hub for deep-tech innovations.</w:t>
      </w:r>
    </w:p>
    <w:bookmarkEnd w:id="25"/>
    <w:bookmarkStart w:id="26" w:name="conclusion"/>
    <w:p>
      <w:pPr>
        <w:pStyle w:val="Heading2"/>
      </w:pPr>
      <w:r>
        <w:t xml:space="preserve">Conclusion</w:t>
      </w:r>
    </w:p>
    <w:p>
      <w:pPr>
        <w:pStyle w:val="FirstParagraph"/>
      </w:pPr>
      <w:r>
        <w:t xml:space="preserve">In conclusion, the role of an Aerospace Engineer in Italy Rome is dynamic, complex, and historically significant. It bridges the gap between historical prestige and future technological innovation. Whether designing more efficient jet engines or developing satellites for Earth observation, these professionals are central to maintaining Italy’s status as a global aerospace power. The integration of technical expertise with strategic oversight makes this position unique within the engineering profession.</w:t>
      </w:r>
    </w:p>
    <w:p>
      <w:pPr>
        <w:pStyle w:val="BodyText"/>
      </w:pPr>
      <w:r>
        <w:t xml:space="preserve">As we move toward a sustainable and digitally connected future, the Aerospace Engineer in Italy Rome will remain at the forefront of innovation, driving progress that benefits not just the region but humanity as a whole. The convergence of heritage, education, and industrial strategy ensures that this field remains a premier career choice for technical minds in Europe.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Aerospace Engineer in Italy Rome</dc:title>
  <dc:creator/>
  <dc:language>en</dc:language>
  <cp:keywords/>
  <dcterms:created xsi:type="dcterms:W3CDTF">2026-07-30T13:06:39Z</dcterms:created>
  <dcterms:modified xsi:type="dcterms:W3CDTF">2026-07-30T13:06:39Z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