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Strategic</w:t>
      </w:r>
      <w:r>
        <w:t xml:space="preserve"> </w:t>
      </w:r>
      <w:r>
        <w:t xml:space="preserve">Opportunities</w:t>
      </w:r>
      <w:r>
        <w:t xml:space="preserve"> </w:t>
      </w:r>
      <w:r>
        <w:t xml:space="preserve">in</w:t>
      </w:r>
      <w:r>
        <w:t xml:space="preserve"> </w:t>
      </w:r>
      <w:r>
        <w:t xml:space="preserve">Abidjan</w:t>
      </w:r>
    </w:p>
    <w:bookmarkStart w:id="30" w:name="Xd97cb1139d6d354a468548d7914934ecc815348"/>
    <w:p>
      <w:pPr>
        <w:pStyle w:val="Heading1"/>
      </w:pPr>
      <w:r>
        <w:t xml:space="preserve">Aerospace Engineering in Ivory Coast Abidjan:</w:t>
      </w:r>
      <w:r>
        <w:br/>
      </w:r>
      <w:r>
        <w:t xml:space="preserve">A Strategic Analysis of Technological Integration and Economic Development</w:t>
      </w:r>
    </w:p>
    <w:p>
      <w:pPr>
        <w:pStyle w:val="FirstParagraph"/>
      </w:pPr>
      <w:r>
        <w:t xml:space="preserve">Prepared for the Academic Review Board on African Industrial Innovation</w:t>
      </w:r>
    </w:p>
    <w:p>
      <w:pPr>
        <w:pStyle w:val="BodyText"/>
      </w:pPr>
      <w:r>
        <w:rPr>
          <w:bCs/>
          <w:b/>
        </w:rPr>
        <w:t xml:space="preserve">Abstract:</w:t>
      </w:r>
      <w:r>
        <w:br/>
      </w:r>
      <w:r>
        <w:t xml:space="preserve">This research paper examines the emerging role of Aerospace Engineer professionals within the developing industrial landscape of Ivory Coast Abidjan. As a pivotal economic hub in West Africa, Abidjan is undergoing significant infrastructure modernization, with aviation serving as a cornerstone for regional connectivity and trade. This study analyzes the current demand for specialized engineering talent, identifies gaps in technical education and vocational training specific to</w:t>
      </w:r>
      <w:r>
        <w:t xml:space="preserve"> </w:t>
      </w:r>
      <w:r>
        <w:rPr>
          <w:bCs/>
          <w:b/>
        </w:rPr>
        <w:t xml:space="preserve">Ivory Coast Abidjan</w:t>
      </w:r>
      <w:r>
        <w:t xml:space="preserve">, and proposes a framework for integrating Aerospace Engineer competencies into national development strategies. The findings suggest that fostering local expertise in aerospace maintenance, logistics, and drone technology can significantly boost the economic resilience of the region while reducing reliance on expatriate technical support.</w:t>
      </w:r>
    </w:p>
    <w:bookmarkStart w:id="20" w:name="introduction"/>
    <w:p>
      <w:pPr>
        <w:pStyle w:val="Heading2"/>
      </w:pPr>
      <w:r>
        <w:t xml:space="preserve">1. Introduction</w:t>
      </w:r>
    </w:p>
    <w:p>
      <w:pPr>
        <w:pStyle w:val="FirstParagraph"/>
      </w:pPr>
      <w:r>
        <w:t xml:space="preserve">In the contemporary global economy, aviation is not merely a mode of transportation but a critical driver of industrial growth and geopolitical influence. For West Africa, the strategic importance of air travel has grown exponentially as trade routes diversify and regional integration deepens. At the heart of this expansion lies Ivory Coast Abidjan, an economic powerhouse that serves as the primary gateway for goods and passengers entering Francophone West Africa. However, the rapid expansion of aviation infrastructure in</w:t>
      </w:r>
      <w:r>
        <w:t xml:space="preserve"> </w:t>
      </w:r>
      <w:r>
        <w:rPr>
          <w:bCs/>
          <w:b/>
        </w:rPr>
        <w:t xml:space="preserve">Ivory Coast Abidjan</w:t>
      </w:r>
      <w:r>
        <w:t xml:space="preserve"> </w:t>
      </w:r>
      <w:r>
        <w:t xml:space="preserve">has outpaced the development of local technical expertise, creating a dependency on foreign specialists for complex maintenance and engineering operations.</w:t>
      </w:r>
    </w:p>
    <w:p>
      <w:pPr>
        <w:pStyle w:val="BodyText"/>
      </w:pPr>
      <w:r>
        <w:t xml:space="preserve">This paper argues that to sustain long-term economic growth, there must be a concerted effort to cultivate indigenous Aerospace Engineer capabilities. While traditional engineering disciplines have seen some development in the region, aerospace-specific training remains nascent. The integration of Aerospace Engineer principles into local curricula and industrial practices is essential for ensuring safety standards, operational efficiency, and technological sovereignty within the Ivorian aviation sector.</w:t>
      </w:r>
    </w:p>
    <w:bookmarkEnd w:id="20"/>
    <w:bookmarkStart w:id="21" w:name="X1990b765c744b71a6f9510d3a2932c59e63bde2"/>
    <w:p>
      <w:pPr>
        <w:pStyle w:val="Heading2"/>
      </w:pPr>
      <w:r>
        <w:t xml:space="preserve">2. The Strategic Position of Ivory Coast Abidjan</w:t>
      </w:r>
    </w:p>
    <w:p>
      <w:pPr>
        <w:pStyle w:val="FirstParagraph"/>
      </w:pPr>
      <w:r>
        <w:t xml:space="preserve">Ivory Coast Abidjan is uniquely positioned to become a regional hub for aviation logistics. As one of the busiest ports in West Africa, it requires robust air cargo networks to facilitate the export of cocoa, cashews, and petroleum products. The Félix-Houphouët-Boigny International Airport serves as the primary node for these activities. However, the complexity of modern aircraft systems demands specialized knowledge that goes beyond general mechanical engineering.</w:t>
      </w:r>
    </w:p>
    <w:p>
      <w:pPr>
        <w:pStyle w:val="BodyText"/>
      </w:pPr>
      <w:r>
        <w:t xml:space="preserve">The economic implications of maintaining this infrastructure are significant. Currently, a substantial portion of maintenance contracts for commercial fleets operating out of</w:t>
      </w:r>
      <w:r>
        <w:t xml:space="preserve"> </w:t>
      </w:r>
      <w:r>
        <w:rPr>
          <w:bCs/>
          <w:b/>
        </w:rPr>
        <w:t xml:space="preserve">Ivory Coast Abidjan</w:t>
      </w:r>
      <w:r>
        <w:t xml:space="preserve"> </w:t>
      </w:r>
      <w:r>
        <w:t xml:space="preserve">are awarded to multinational firms due to a perceived lack of local certification and technical depth. By developing a robust pipeline Aerospace Engineer talent, Ivory Coast can retain these high-value services within its borders, thereby contributing to GDP growth and job creation.</w:t>
      </w:r>
    </w:p>
    <w:bookmarkEnd w:id="21"/>
    <w:bookmarkStart w:id="24" w:name="X98e60f76d6ea69291c496c88a50b5886b7938cd"/>
    <w:p>
      <w:pPr>
        <w:pStyle w:val="Heading2"/>
      </w:pPr>
      <w:r>
        <w:t xml:space="preserve">3. The Role of the Aerospace Engineer in Modern Aviation</w:t>
      </w:r>
    </w:p>
    <w:p>
      <w:pPr>
        <w:pStyle w:val="FirstParagraph"/>
      </w:pPr>
      <w:r>
        <w:t xml:space="preserve">An Aerospace Engineer is a specialized professional tasked with designing, developing, and testing aircraft and spacecraft. In the context of operational maintenance rather than manufacturing, this role encompasses avionics troubleshooting, structural integrity assessment, propulsion system analysis, and regulatory compliance. The diversity of tasks required by an Aerospace Engineer makes them indispensable in high-stakes environments where safety cannot be compromised.</w:t>
      </w:r>
    </w:p>
    <w:bookmarkStart w:id="22" w:name="technical-competencies-required"/>
    <w:p>
      <w:pPr>
        <w:pStyle w:val="Heading3"/>
      </w:pPr>
      <w:r>
        <w:t xml:space="preserve">3.1 Technical Competencies Required</w:t>
      </w:r>
    </w:p>
    <w:p>
      <w:pPr>
        <w:pStyle w:val="FirstParagraph"/>
      </w:pPr>
      <w:r>
        <w:t xml:space="preserve">The core competencies required for an Aerospace Engineer include advanced mathematics, fluid dynamics, materials science, and systems engineering. In the specific context of</w:t>
      </w:r>
      <w:r>
        <w:t xml:space="preserve"> </w:t>
      </w:r>
      <w:r>
        <w:rPr>
          <w:bCs/>
          <w:b/>
        </w:rPr>
        <w:t xml:space="preserve">Ivory Coast Abidjan</w:t>
      </w:r>
      <w:r>
        <w:t xml:space="preserve">, engineers must also possess skills in logistics management and supply chain optimization due to the import-heavy nature of aviation parts. Furthermore, with the rise of unmanned aerial vehicles (UAVs) for agricultural monitoring and surveying, Aerospace Engineers are increasingly needed to manage non-commercial airspace technologies.</w:t>
      </w:r>
    </w:p>
    <w:bookmarkEnd w:id="22"/>
    <w:bookmarkStart w:id="23" w:name="regulatory-framework"/>
    <w:p>
      <w:pPr>
        <w:pStyle w:val="Heading3"/>
      </w:pPr>
      <w:r>
        <w:t xml:space="preserve">3.2 Regulatory Framework</w:t>
      </w:r>
    </w:p>
    <w:p>
      <w:pPr>
        <w:pStyle w:val="FirstParagraph"/>
      </w:pPr>
      <w:r>
        <w:t xml:space="preserve">Aerospace Engineering in Africa is governed by strict international standards set by the International Civil Aviation Organization (ICAO). Local engineers must be well-versed in these protocols to ensure that aircraft operating out of Ivorian airports meet global safety benchmarks. The absence of locally trained Aerospace Engineer professionals capable of interpreting and enforcing these regulations poses a risk to the country’s aviation safety rating, which can have downstream effects on insurance costs and international partnerships.</w:t>
      </w:r>
    </w:p>
    <w:bookmarkEnd w:id="23"/>
    <w:bookmarkEnd w:id="24"/>
    <w:bookmarkStart w:id="25" w:name="Xbee3e6c9a61603f59ac8c8275913970ea465ca2"/>
    <w:p>
      <w:pPr>
        <w:pStyle w:val="Heading2"/>
      </w:pPr>
      <w:r>
        <w:t xml:space="preserve">4. Challenges in Developing Local Engineering Talent</w:t>
      </w:r>
    </w:p>
    <w:p>
      <w:pPr>
        <w:pStyle w:val="FirstParagraph"/>
      </w:pPr>
      <w:r>
        <w:t xml:space="preserve">Despite the clear need for expertise, several barriers hinder the development of Aerospace Engineer proficiency in Ivory Coast Abidjan. The primary challenge is educational infrastructure. While universities such as Félix Houphouët-Boigny University offer strong programs in general engineering and computer science, specialized aerospace tracks are virtually non-existent at the undergraduate level.</w:t>
      </w:r>
    </w:p>
    <w:p>
      <w:pPr>
        <w:pStyle w:val="BodyText"/>
      </w:pPr>
      <w:r>
        <w:t xml:space="preserve">Additionally, there is a "brain drain" phenomenon where top STEM students migrate to Europe or North America for advanced degrees and do not return. This exodus deprives</w:t>
      </w:r>
      <w:r>
        <w:t xml:space="preserve"> </w:t>
      </w:r>
      <w:r>
        <w:rPr>
          <w:bCs/>
          <w:b/>
        </w:rPr>
        <w:t xml:space="preserve">Ivory Coast Abidjan</w:t>
      </w:r>
      <w:r>
        <w:t xml:space="preserve"> </w:t>
      </w:r>
      <w:r>
        <w:t xml:space="preserve">of critical human capital. Furthermore, the high cost of aerospace simulation software and physical testing equipment makes it difficult for local institutions to provide hands-on training, which is essential for Aerospace Engineer certification.</w:t>
      </w:r>
    </w:p>
    <w:bookmarkEnd w:id="25"/>
    <w:bookmarkStart w:id="26" w:name="strategic-recommendations"/>
    <w:p>
      <w:pPr>
        <w:pStyle w:val="Heading2"/>
      </w:pPr>
      <w:r>
        <w:t xml:space="preserve">5. Strategic Recommendations</w:t>
      </w:r>
    </w:p>
    <w:p>
      <w:pPr>
        <w:pStyle w:val="FirstParagraph"/>
      </w:pPr>
      <w:r>
        <w:t xml:space="preserve">To address these challenges, a multi-faceted approach involving government policy, academic reform, and private sector collaboration is required.</w:t>
      </w:r>
    </w:p>
    <w:p>
      <w:pPr>
        <w:numPr>
          <w:ilvl w:val="0"/>
          <w:numId w:val="1001"/>
        </w:numPr>
        <w:pStyle w:val="Compact"/>
      </w:pPr>
      <w:r>
        <w:rPr>
          <w:bCs/>
          <w:b/>
        </w:rPr>
        <w:t xml:space="preserve">Educational Reform:</w:t>
      </w:r>
      <w:r>
        <w:t xml:space="preserve">The Ministry of Higher Education should incentivize universities in Ivory Coast Abidjan to introduce specialized modules in aviation maintenance and aerospace systems engineering. Partnerships with international aerospace corporations could facilitate knowledge transfer and curriculum development.</w:t>
      </w:r>
    </w:p>
    <w:p>
      <w:pPr>
        <w:numPr>
          <w:ilvl w:val="0"/>
          <w:numId w:val="1001"/>
        </w:numPr>
        <w:pStyle w:val="Compact"/>
      </w:pPr>
      <w:r>
        <w:rPr>
          <w:bCs/>
          <w:b/>
        </w:rPr>
        <w:t xml:space="preserve">Vocational Training Centers:</w:t>
      </w:r>
      <w:r>
        <w:t xml:space="preserve">Establishing dedicated vocational centers focused on avionics and aircraft mechanics can create a tiered workforce. While full Aerospace Engineer roles require university degrees, support roles can be filled by locally trained technicians under the supervision of senior engineers.</w:t>
      </w:r>
    </w:p>
    <w:p>
      <w:pPr>
        <w:numPr>
          <w:ilvl w:val="0"/>
          <w:numId w:val="1001"/>
        </w:numPr>
        <w:pStyle w:val="Compact"/>
      </w:pPr>
      <w:r>
        <w:t xml:space="preserve">Public-Private Partnerships (PPPs):**International airlines operating out of</w:t>
      </w:r>
      <w:r>
        <w:t xml:space="preserve"> </w:t>
      </w:r>
      <w:r>
        <w:rPr>
          <w:bCs/>
          <w:b/>
        </w:rPr>
        <w:t xml:space="preserve">Ivory Coast Abidjan</w:t>
      </w:r>
      <w:r>
        <w:t xml:space="preserve"> </w:t>
      </w:r>
      <w:r>
        <w:t xml:space="preserve">should be encouraged to invest in local training programs as part of their corporate social responsibility or operational requirements. These partnerships can provide real-world exposure and internship opportunities for aspiring Aerospace Engineers.</w:t>
      </w:r>
    </w:p>
    <w:p>
      <w:pPr>
        <w:numPr>
          <w:ilvl w:val="0"/>
          <w:numId w:val="1001"/>
        </w:numPr>
        <w:pStyle w:val="Compact"/>
      </w:pPr>
      <w:r>
        <w:rPr>
          <w:bCs/>
          <w:b/>
        </w:rPr>
        <w:t xml:space="preserve">Digital Infrastructure:</w:t>
      </w:r>
      <w:r>
        <w:t xml:space="preserve">Leveraging cloud-based simulation tools can reduce the cost barrier for education. By investing in digital infrastructure, Ivory Coast Abidjan can democratize access to high-quality engineering training materials.</w:t>
      </w:r>
    </w:p>
    <w:bookmarkEnd w:id="26"/>
    <w:bookmarkStart w:id="27" w:name="Xdee2dfbd1a4625bf2e5436e540a69ef766aa895"/>
    <w:p>
      <w:pPr>
        <w:pStyle w:val="Heading2"/>
      </w:pPr>
      <w:r>
        <w:t xml:space="preserve">6. Case Study: Potential for Drone Technology</w:t>
      </w:r>
    </w:p>
    <w:p>
      <w:pPr>
        <w:pStyle w:val="FirstParagraph"/>
      </w:pPr>
      <w:r>
        <w:t xml:space="preserve">An immediate opportunity for Aerospace Engineer application in Ivory Coast lies in the agricultural sector. Agriculture is the backbone of the Ivorian economy, yet it faces challenges related to pest control and crop monitoring. Drones offer a solution, but their deployment requires engineering expertise to maintain fleet reliability and data integrity. By training Aerospace Engineers specifically in UAV systems, Ivory Coast Abidjan can lead West Africa in precision agriculture technology.</w:t>
      </w:r>
    </w:p>
    <w:bookmarkEnd w:id="27"/>
    <w:bookmarkStart w:id="28" w:name="conclusion"/>
    <w:p>
      <w:pPr>
        <w:pStyle w:val="Heading2"/>
      </w:pPr>
      <w:r>
        <w:t xml:space="preserve">7. Conclusion</w:t>
      </w:r>
    </w:p>
    <w:p>
      <w:pPr>
        <w:pStyle w:val="FirstParagraph"/>
      </w:pPr>
      <w:r>
        <w:t xml:space="preserve">The integration of Aerospace Engineer expertise into the industrial fabric of Ivory Coast Abidjan is not just a technical necessity but an economic imperative. As the region continues to grow, relying solely on imported expertise for aviation maintenance and logistics is unsustainable in the long term. By investing in education, fostering local talent, and leveraging public-private partnerships, Ivory Coast can build a self-sustaining ecosystem for aerospace engineering.</w:t>
      </w:r>
    </w:p>
    <w:p>
      <w:pPr>
        <w:pStyle w:val="BodyText"/>
      </w:pPr>
      <w:r>
        <w:t xml:space="preserve">This transition will require patience and strategic vision. However, the benefits—ranging from increased job creation to enhanced national security and economic independence—are substantial. The future of aviation in West Africa depends on building local capacity today. It is imperative that policymakers, academic institutions, and industry leaders in</w:t>
      </w:r>
      <w:r>
        <w:t xml:space="preserve"> </w:t>
      </w:r>
      <w:r>
        <w:rPr>
          <w:bCs/>
          <w:b/>
        </w:rPr>
        <w:t xml:space="preserve">Ivory Coast Abidjan</w:t>
      </w:r>
      <w:r>
        <w:t xml:space="preserve"> </w:t>
      </w:r>
      <w:r>
        <w:t xml:space="preserve">collaborate to elevate the status and capability of the Aerospace Engineer profession within the nation.</w:t>
      </w:r>
    </w:p>
    <w:bookmarkEnd w:id="28"/>
    <w:bookmarkStart w:id="29" w:name="references"/>
    <w:p>
      <w:pPr>
        <w:pStyle w:val="Heading2"/>
      </w:pPr>
      <w:r>
        <w:t xml:space="preserve">8. References</w:t>
      </w:r>
    </w:p>
    <w:p>
      <w:pPr>
        <w:pStyle w:val="FirstParagraph"/>
      </w:pPr>
      <w:r>
        <w:rPr>
          <w:iCs/>
          <w:i/>
        </w:rPr>
        <w:t xml:space="preserve">(Note: The following references are illustrative for the purpose of this research paper format)</w:t>
      </w:r>
    </w:p>
    <w:p>
      <w:pPr>
        <w:numPr>
          <w:ilvl w:val="0"/>
          <w:numId w:val="1002"/>
        </w:numPr>
        <w:pStyle w:val="Compact"/>
      </w:pPr>
      <w:r>
        <w:t xml:space="preserve">- International Civil Aviation Organization (ICAO). (2023). *Global Aviation Safety Plan.*</w:t>
      </w:r>
    </w:p>
    <w:p>
      <w:pPr>
        <w:numPr>
          <w:ilvl w:val="0"/>
          <w:numId w:val="1002"/>
        </w:numPr>
        <w:pStyle w:val="Compact"/>
      </w:pPr>
      <w:r>
        <w:t xml:space="preserve">- World Bank. (2022). *West Africa Infrastructure Development Report: The Role of Air Transport.*</w:t>
      </w:r>
    </w:p>
    <w:p>
      <w:pPr>
        <w:numPr>
          <w:ilvl w:val="0"/>
          <w:numId w:val="1002"/>
        </w:numPr>
        <w:pStyle w:val="Compact"/>
      </w:pPr>
      <w:r>
        <w:t xml:space="preserve">- Ministère de l’Économie et des Finances de Côte d'Ivoire. (2021). *Stratégie Nationale pour le Développement Industriel.*</w:t>
      </w:r>
    </w:p>
    <w:p>
      <w:pPr>
        <w:numPr>
          <w:ilvl w:val="0"/>
          <w:numId w:val="1002"/>
        </w:numPr>
        <w:pStyle w:val="Compact"/>
      </w:pPr>
      <w:r>
        <w:t xml:space="preserve">- Johnson, A., &amp; Dubois, M. (2020). "Challenges in African Aerospace Education." *Journal of Engineering Education in Developing Nations*, 15(3), 45-62.</w:t>
      </w:r>
    </w:p>
    <w:p>
      <w:pPr>
        <w:numPr>
          <w:ilvl w:val="0"/>
          <w:numId w:val="1002"/>
        </w:numPr>
        <w:pStyle w:val="Compact"/>
      </w:pPr>
      <w:r>
        <w:t xml:space="preserve">- Office de l’Aviation Civile et de la Météorologie (OACIM). (2023). *Annual Activity Report Abidjan Airport.*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Ivory Coast: Strategic Opportunities in Abidjan</dc:title>
  <dc:creator/>
  <cp:keywords/>
  <dcterms:created xsi:type="dcterms:W3CDTF">2026-07-30T13:06:53Z</dcterms:created>
  <dcterms:modified xsi:type="dcterms:W3CDTF">2026-07-30T13:06:53Z</dcterms:modified>
</cp:coreProperties>
</file>

<file path=docProps/custom.xml><?xml version="1.0" encoding="utf-8"?>
<Properties xmlns="http://schemas.openxmlformats.org/officeDocument/2006/custom-properties" xmlns:vt="http://schemas.openxmlformats.org/officeDocument/2006/docPropsVTypes"/>
</file>