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Aerospace</w:t>
      </w:r>
      <w:r>
        <w:t xml:space="preserve"> </w:t>
      </w:r>
      <w:r>
        <w:t xml:space="preserve">Engineers</w:t>
      </w:r>
      <w:r>
        <w:t xml:space="preserve"> </w:t>
      </w:r>
      <w:r>
        <w:t xml:space="preserve">in</w:t>
      </w:r>
      <w:r>
        <w:t xml:space="preserve"> </w:t>
      </w:r>
      <w:r>
        <w:t xml:space="preserve">Netherlands</w:t>
      </w:r>
      <w:r>
        <w:t xml:space="preserve"> </w:t>
      </w:r>
      <w:r>
        <w:t xml:space="preserve">Amsterdam</w:t>
      </w:r>
    </w:p>
    <w:bookmarkStart w:id="28" w:name="X662240fbdb2829b808aa091ce6dcc64648de9c4"/>
    <w:p>
      <w:pPr>
        <w:pStyle w:val="Heading1"/>
      </w:pPr>
      <w:r>
        <w:t xml:space="preserve">The Strategic Importance and Technical Evolution of the Aerospace Engineer in Netherlands Amsterdam</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Analysis of Aerospace Engineering Roles in a Key European Hub</w:t>
      </w:r>
    </w:p>
    <w:bookmarkStart w:id="20" w:name="abstract"/>
    <w:p>
      <w:pPr>
        <w:pStyle w:val="Heading3"/>
      </w:pPr>
      <w:r>
        <w:t xml:space="preserve">Abstract</w:t>
      </w:r>
    </w:p>
    <w:p>
      <w:pPr>
        <w:pStyle w:val="FirstParagraph"/>
      </w:pPr>
      <w:r>
        <w:t xml:space="preserve">This paper examines the critical role of the Aerospace Engineer within the dynamic economic and technological landscape of Netherlands Amsterdam. As a global hub for logistics, aviation, and emerging space technologies, Amsterdam serves as a nexus where traditional aeronautics meet cutting-edge aerospace innovation. This document explores how an Aerospace Engineer contributes to regional sustainability goals, technological advancement in drone technology, and international cooperation in space exploration. By analyzing the specific demands of the region's infrastructure and policy environment, this paper highlights why specialized engineering talent is indispensable for maintaining Netherlands Amsterdam’s competitive edge.</w:t>
      </w:r>
    </w:p>
    <w:bookmarkEnd w:id="20"/>
    <w:bookmarkStart w:id="21" w:name="X4940c6c013d326adf243ce6d4ef13e69bde8267"/>
    <w:p>
      <w:pPr>
        <w:pStyle w:val="Heading2"/>
      </w:pPr>
      <w:r>
        <w:t xml:space="preserve">Introduction: The Unique Position of Netherlands Amsterdam</w:t>
      </w:r>
    </w:p>
    <w:p>
      <w:pPr>
        <w:pStyle w:val="FirstParagraph"/>
      </w:pPr>
      <w:r>
        <w:t xml:space="preserve">Netherlands Amsterdam is not merely a capital city; it is a pivotal node in the global aerospace network. Home to Schiphol Airport, one of Europe’s busiest hubs, and hosting headquarters for major international logistics and aviation firms, the region attracts top-tier technical talent. However, the role of an Aerospace Engineer in this context has evolved significantly. It is no longer limited to traditional aircraft maintenance or design but extends into urban air mobility (UAM), sustainable aviation fuels (SAF), and satellite data integration for smart city planning. Understanding the specific contributions of an Aerospace Engineer in Netherlands Amsterdam requires a deep dive into these multifaceted responsibilities.</w:t>
      </w:r>
    </w:p>
    <w:bookmarkEnd w:id="21"/>
    <w:bookmarkStart w:id="22" w:name="the-shift-toward-sustainable-aviation"/>
    <w:p>
      <w:pPr>
        <w:pStyle w:val="Heading2"/>
      </w:pPr>
      <w:r>
        <w:t xml:space="preserve">The Shift Toward Sustainable Aviation</w:t>
      </w:r>
    </w:p>
    <w:p>
      <w:pPr>
        <w:pStyle w:val="FirstParagraph"/>
      </w:pPr>
      <w:r>
        <w:t xml:space="preserve">A primary challenge facing the aerospace sector in Netherlands Amsterdam is sustainability. With strict European Union regulations on carbon emissions, local industries are under pressure to innovate. An Aerospace Engineer in this region plays a crucial role in optimizing fuel efficiency and designing lighter composite materials for aircraft structures. The proximity to Schiphol allows engineers to work directly with airline operators and maintenance, repair, and overhaul (MRO) facilities to test new engine technologies that reduce NOx emissions.</w:t>
      </w:r>
    </w:p>
    <w:p>
      <w:pPr>
        <w:pStyle w:val="BodyText"/>
      </w:pPr>
      <w:r>
        <w:t xml:space="preserve">Furthermore, the integration of electric propulsion systems is gaining traction. Engineers in Netherlands Amsterdam are actively involved in pilot programs for hybrid-electric regional aircraft. These projects require a multidisciplinary approach, combining aerodynamics with electrical engineering and battery technology management. The presence of numerous research institutions in the metropolitan area facilitates collaborations between academia and industry, ensuring that the Aerospace Engineer remains at the forefront of green aviation technology.</w:t>
      </w:r>
    </w:p>
    <w:bookmarkEnd w:id="22"/>
    <w:bookmarkStart w:id="23" w:name="X972e63baa92a08cb1bfe8404457c10781caba37"/>
    <w:p>
      <w:pPr>
        <w:pStyle w:val="Heading2"/>
      </w:pPr>
      <w:r>
        <w:t xml:space="preserve">Innovation in Drone Technology and Urban Air Mobility</w:t>
      </w:r>
    </w:p>
    <w:p>
      <w:pPr>
        <w:pStyle w:val="FirstParagraph"/>
      </w:pPr>
      <w:r>
        <w:t xml:space="preserve">Beyond traditional aviation, Netherlands Amsterdam is becoming a testbed for Urban Air Mobility (UAM). The dense urban environment presents unique challenges for logistics and passenger transport. Here, the Aerospace Engineer specializes in unmanned aerial systems (UAS) design and regulation compliance. In a city characterized by its historic architecture and limited vertical space, engineers must design drones that are not only efficient but also acoustically discreet to minimize noise pollution.</w:t>
      </w:r>
    </w:p>
    <w:p>
      <w:pPr>
        <w:pStyle w:val="BodyText"/>
      </w:pPr>
      <w:r>
        <w:t xml:space="preserve">Recent initiatives in Netherlands Amsterdam have focused on medical supply deliveries using autonomous drones. An Aerospace Engineer is responsible for the aerodynamic profiling of these vehicles, ensuring stability in high-wind conditions typical of the coastal region. Additionally, they develop flight control algorithms that enable safe navigation through complex urban canyons. This specialization represents a growing job sector where aerospace expertise intersects with software development and regulatory compliance.</w:t>
      </w:r>
    </w:p>
    <w:bookmarkEnd w:id="23"/>
    <w:bookmarkStart w:id="24" w:name="the-space-sector-connection"/>
    <w:p>
      <w:pPr>
        <w:pStyle w:val="Heading2"/>
      </w:pPr>
      <w:r>
        <w:t xml:space="preserve">The Space Sector Connection</w:t>
      </w:r>
    </w:p>
    <w:p>
      <w:pPr>
        <w:pStyle w:val="FirstParagraph"/>
      </w:pPr>
      <w:r>
        <w:t xml:space="preserve">While often associated with ground-based aviation, the influence of the Aerospace Engineer extends to space in Netherlands Amsterdam. The Netherlands is a founding member of the European Space Agency (ESA), and Amsterdam hosts several technology companies that support satellite operations and ground station infrastructure. Engineers here work on telemetry, tracking, and command systems that link satellites in orbit with data centers on the ground.</w:t>
      </w:r>
    </w:p>
    <w:p>
      <w:pPr>
        <w:pStyle w:val="BodyText"/>
      </w:pPr>
      <w:r>
        <w:t xml:space="preserve">The synergy between aviation data management and space-based observation is particularly strong. Meteorological data from satellites helps optimize flight paths for airlines operating out of Amsterdam, reducing fuel consumption and delays. Aerospace Engineers facilitate this integration by developing software interfaces that translate raw satellite data into actionable insights for flight dispatchers. This cross-sectoral application of aerospace principles underscores the versatility required in an Aerospace Engineer working within this specific geographic locale.</w:t>
      </w:r>
    </w:p>
    <w:bookmarkEnd w:id="24"/>
    <w:bookmarkStart w:id="25" w:name="educational-and-collaborative-ecosystems"/>
    <w:p>
      <w:pPr>
        <w:pStyle w:val="Heading2"/>
      </w:pPr>
      <w:r>
        <w:t xml:space="preserve">Educational and Collaborative Ecosystems</w:t>
      </w:r>
    </w:p>
    <w:p>
      <w:pPr>
        <w:pStyle w:val="FirstParagraph"/>
      </w:pPr>
      <w:r>
        <w:t xml:space="preserve">The effectiveness of an Aerospace Engineer in Netherlands Amsterdam is heavily supported by a robust educational ecosystem. Institutions such as TU Delft, located nearby, provide a steady stream of highly skilled graduates. However, the demand for experienced professionals means that senior Aerospace Engineers often take on mentorship roles. They lead multidisciplinary teams comprising mechanical engineers, software developers, and data scientists.</w:t>
      </w:r>
    </w:p>
    <w:p>
      <w:pPr>
        <w:pStyle w:val="BodyText"/>
      </w:pPr>
      <w:r>
        <w:t xml:space="preserve">Collaboration is key in this region. The Netherlands Amsterdam innovation district fosters partnerships between startups and established corporations. An Aerospace Engineer frequently acts as a liaison between these entities, translating technical requirements into business strategies. This soft-skill aspect of the role is increasingly important as the aerospace industry becomes more digitized and connected.</w:t>
      </w:r>
    </w:p>
    <w:bookmarkEnd w:id="25"/>
    <w:bookmarkStart w:id="26" w:name="challenges-and-future-outlook"/>
    <w:p>
      <w:pPr>
        <w:pStyle w:val="Heading2"/>
      </w:pPr>
      <w:r>
        <w:t xml:space="preserve">Challenges and Future Outlook</w:t>
      </w:r>
    </w:p>
    <w:p>
      <w:pPr>
        <w:pStyle w:val="FirstParagraph"/>
      </w:pPr>
      <w:r>
        <w:t xml:space="preserve">Despite the opportunities, Aerospace Engineers in Netherlands Amsterdam face significant challenges. The global supply chain disruptions have affected the availability of critical components for both aviation and space sectors. Engineers must adapt by designing systems that are modular and capable of using alternative materials without compromising safety standards. Additionally, cybersecurity has become a paramount concern as aircraft and drones become more connected to digital networks.</w:t>
      </w:r>
    </w:p>
    <w:p>
      <w:pPr>
        <w:pStyle w:val="BodyText"/>
      </w:pPr>
      <w:r>
        <w:t xml:space="preserve">Looking forward, the role will likely expand into artificial intelligence integration. Predictive maintenance algorithms, powered by AI, will allow engineers to anticipate component failures before they occur. In Netherlands Amsterdam, where operational efficiency is critical due to high traffic volumes at Schiphol and busy urban skies, these technological advancements are not just beneficial but essential.</w:t>
      </w:r>
    </w:p>
    <w:bookmarkEnd w:id="26"/>
    <w:bookmarkStart w:id="27" w:name="conclusion"/>
    <w:p>
      <w:pPr>
        <w:pStyle w:val="Heading2"/>
      </w:pPr>
      <w:r>
        <w:t xml:space="preserve">Conclusion</w:t>
      </w:r>
    </w:p>
    <w:p>
      <w:pPr>
        <w:pStyle w:val="FirstParagraph"/>
      </w:pPr>
      <w:r>
        <w:t xml:space="preserve">In conclusion, the Aerospace Engineer in Netherlands Amsterdam is a pivotal figure in maintaining the region’s status as a global leader in aviation and emerging aerospace technologies. From driving sustainability initiatives in traditional aviation to pioneering urban air mobility solutions and supporting space-based data networks, their contributions are wide-ranging and impactful. The unique combination of industrial presence, academic excellence, and governmental support in Netherlands Amsterdam creates an ideal environment for innovation. As the industry continues to evolve, the ability of the Aerospace Engineer to adapt to new challenges while leveraging local resources will determine the future success of aerospace projects in this vibrant European hub.</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Aerospace Engineers in Netherlands Amsterdam</dc:title>
  <dc:creator/>
  <dc:language>en</dc:language>
  <cp:keywords/>
  <dcterms:created xsi:type="dcterms:W3CDTF">2026-07-30T10:31:00Z</dcterms:created>
  <dcterms:modified xsi:type="dcterms:W3CDTF">2026-07-30T10:31:00Z</dcterms:modified>
</cp:coreProperties>
</file>

<file path=docProps/custom.xml><?xml version="1.0" encoding="utf-8"?>
<Properties xmlns="http://schemas.openxmlformats.org/officeDocument/2006/custom-properties" xmlns:vt="http://schemas.openxmlformats.org/officeDocument/2006/docPropsVTypes"/>
</file>