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7" w:name="X9346e17a52c4085e89ebed215ee122131f4364d"/>
    <w:p>
      <w:pPr>
        <w:pStyle w:val="Heading1"/>
      </w:pPr>
      <w:r>
        <w:t xml:space="preserve">The Strategic Imperative of Aerospace Engineering in Nigeria Abuja</w:t>
      </w:r>
    </w:p>
    <w:p>
      <w:pPr>
        <w:pStyle w:val="FirstParagraph"/>
      </w:pPr>
      <w:r>
        <w:rPr>
          <w:bCs/>
          <w:b/>
        </w:rPr>
        <w:t xml:space="preserve">Abstract:</w:t>
      </w:r>
      <w:r>
        <w:br/>
      </w:r>
      <w:r>
        <w:br/>
      </w:r>
      <w:r>
        <w:t xml:space="preserve">This research paper explores the critical role and emerging potential of the aerospace engineering sector within the context of Nigeria Abuja, the nation's capital. As a rapidly developing metropolis, Abuja presents unique challenges and opportunities for infrastructure development, security enhancement, and economic diversification. By analyzing current technological trends in aerospace engineering—ranging from unmanned aerial systems (UAS) to satellite communications—this document argues that integrating advanced aerospace capabilities is not merely an option but a necessity for Nigeria's sustainable growth. The paper discusses the specific requirements for establishing robust aerospace hubs in Abuja, the educational frameworks needed to sustain local talent, and the geopolitical implications of indigenous technological advancement in West Africa.</w:t>
      </w:r>
    </w:p>
    <w:bookmarkStart w:id="20" w:name="introduction"/>
    <w:p>
      <w:pPr>
        <w:pStyle w:val="Heading2"/>
      </w:pPr>
      <w:r>
        <w:t xml:space="preserve">1. Introduction</w:t>
      </w:r>
    </w:p>
    <w:p>
      <w:pPr>
        <w:pStyle w:val="FirstParagraph"/>
      </w:pPr>
      <w:r>
        <w:t xml:space="preserve">The 21st century has been defined by rapid advancements in aviation and space technologies. For developing nations, these technologies offer pathways to leapfrog traditional industrial stages and achieve significant economic milestones. In this regard, Nigeria Abuja stands at a pivotal juncture. As the political and administrative heart of Nigeria, Abuja possesses the infrastructure, policy frameworks, and strategic location necessary to become a center of excellence for aerospace engineering in Africa. However, realizing this potential requires a comprehensive understanding of how aerospace engineering can be tailored to address local challenges while fostering global competitiveness.</w:t>
      </w:r>
    </w:p>
    <w:p>
      <w:pPr>
        <w:pStyle w:val="BodyText"/>
      </w:pPr>
      <w:r>
        <w:t xml:space="preserve">Aerospace engineering encompasses the design, development, testing, and operation of aircraft and spacecraft. In the modern era, its applications extend far beyond commercial flight. It includes remote sensing for agriculture, surveillance for national security, telecommunication via satellites, and emergency response logistics. For Nigeria Abuja to thrive in this competitive landscape it must embrace these multidisciplinary aspects of aerospace engineering as a core component of its national development strategy.</w:t>
      </w:r>
    </w:p>
    <w:bookmarkEnd w:id="20"/>
    <w:bookmarkStart w:id="21" w:name="the-strategic-context-why-nigeria-abuja"/>
    <w:p>
      <w:pPr>
        <w:pStyle w:val="Heading2"/>
      </w:pPr>
      <w:r>
        <w:t xml:space="preserve">2. The Strategic Context: Why Nigeria Abuja?</w:t>
      </w:r>
    </w:p>
    <w:p>
      <w:pPr>
        <w:pStyle w:val="FirstParagraph"/>
      </w:pPr>
      <w:r>
        <w:t xml:space="preserve">Nigeria Abuja is not just a political capital; it is an emerging hub for technology and innovation in West Africa. The city’s planned layout, international airport infrastructure, and proximity to key transportation networks make it an ideal testbed for aerospace applications. Unlike coastal cities that focus primarily on maritime logistics, Nigeria Abuja serves as the inland nexus connecting various regions of the country. This geographical centrality makes it essential for implementing drone delivery services, aerial monitoring of agricultural belts in the Middle Belt region, and disaster management systems.</w:t>
      </w:r>
    </w:p>
    <w:p>
      <w:pPr>
        <w:pStyle w:val="BodyText"/>
      </w:pPr>
      <w:r>
        <w:t xml:space="preserve">Furthermore, security remains a paramount concern for any nation. Traditional military approaches often struggle with vast terrains and asymmetric threats. Aerospace engineering offers non-invasive solutions through the deployment of Unmanned Aerial Vehicles (UAVs) for intelligence gathering, border monitoring, and rapid response coordination. By investing in these capabilities within Nigeria Abuja, the government can enhance national security without relying heavily on foreign military imports.</w:t>
      </w:r>
    </w:p>
    <w:bookmarkEnd w:id="21"/>
    <w:bookmarkStart w:id="22" w:name="Xb7a04bf3123416760a5073efca2c153085afdb5"/>
    <w:p>
      <w:pPr>
        <w:pStyle w:val="Heading2"/>
      </w:pPr>
      <w:r>
        <w:t xml:space="preserve">3. Economic Diversification and Technological Innovation</w:t>
      </w:r>
    </w:p>
    <w:p>
      <w:pPr>
        <w:pStyle w:val="FirstParagraph"/>
      </w:pPr>
      <w:r>
        <w:t xml:space="preserve">Nigeria has long relied on oil revenues, but the volatility of global energy markets necessitates economic diversification. Aerospace engineering represents a high-value sector that can contribute significantly to GDP while creating skilled jobs. The development of an aerospace industry in Nigeria Abuja would stimulate demand for related fields such as materials science, software engineering, data analytics, and mechanical manufacturing.</w:t>
      </w:r>
    </w:p>
    <w:p>
      <w:pPr>
        <w:pStyle w:val="BodyText"/>
      </w:pPr>
      <w:r>
        <w:t xml:space="preserve">Moreover, the "Space Economy" is one of the fastest-growing sectors globally. With existing satellite initiatives like NigComSat and Nasat-Nigeria-1, there is a clear pathway to expand into downstream applications. Companies in Nigeria Abuja can leverage satellite data for precision agriculture, urban planning, and environmental monitoring. For instance, farmers across the nation can use aerial imagery provided by aerospace systems to optimize irrigation and crop yields. This demonstrates how aerospace engineering is not an isolated industry but a foundational technology that empowers other sectors.</w:t>
      </w:r>
    </w:p>
    <w:bookmarkEnd w:id="22"/>
    <w:bookmarkStart w:id="23" w:name="X78db515309354327ebf66bdcbe956e3cf30ab18"/>
    <w:p>
      <w:pPr>
        <w:pStyle w:val="Heading2"/>
      </w:pPr>
      <w:r>
        <w:t xml:space="preserve">4. Challenges in Infrastructure and Human Capital</w:t>
      </w:r>
    </w:p>
    <w:p>
      <w:pPr>
        <w:pStyle w:val="FirstParagraph"/>
      </w:pPr>
      <w:r>
        <w:t xml:space="preserve">Despite the promising outlook, several barriers hinder the full realization of aerospace potential in Nigeria Abuja. The most significant challenge is the gap between theoretical knowledge and practical application in engineering education. While universities across Nigeria produce graduates with strong theoretical backgrounds, there is a scarcity of hands-on training facilities for aerospace-specific technologies such as aerodynamics simulation software and composite material fabrication.</w:t>
      </w:r>
    </w:p>
    <w:p>
      <w:pPr>
        <w:pStyle w:val="BodyText"/>
      </w:pPr>
      <w:r>
        <w:t xml:space="preserve">To address this, partnerships between Nigerian educational institutions and international aerospace corporations are vital. These collaborations can facilitate knowledge transfer, provide internships for students in Nigeria Abuja, and establish joint research centers. Additionally, regulatory frameworks need to be updated to accommodate emerging technologies like drone operations. Currently, airspace management regulations may not fully account for the proliferation of commercial drones, creating uncertainty for investors.</w:t>
      </w:r>
    </w:p>
    <w:bookmarkEnd w:id="23"/>
    <w:bookmarkStart w:id="24" w:name="X1fa28386610ff2b724114ae5c8b64a7d65d3e14"/>
    <w:p>
      <w:pPr>
        <w:pStyle w:val="Heading2"/>
      </w:pPr>
      <w:r>
        <w:t xml:space="preserve">5. Policy Recommendations and Future Outlook</w:t>
      </w:r>
    </w:p>
    <w:p>
      <w:pPr>
        <w:pStyle w:val="FirstParagraph"/>
      </w:pPr>
      <w:r>
        <w:t xml:space="preserve">To foster a thriving aerospace engineering ecosystem in Nigeria Abuja, several policy interventions are recommended:</w:t>
      </w:r>
    </w:p>
    <w:p>
      <w:pPr>
        <w:numPr>
          <w:ilvl w:val="0"/>
          <w:numId w:val="1001"/>
        </w:numPr>
        <w:pStyle w:val="Compact"/>
      </w:pPr>
      <w:r>
        <w:rPr>
          <w:bCs/>
          <w:b/>
        </w:rPr>
        <w:t xml:space="preserve">Dedicated Innovation Hubs:</w:t>
      </w:r>
      <w:r>
        <w:t xml:space="preserve">The establishment of specialized research parks focused on aviation and space technology within the Federal Capital Territory (FCT).</w:t>
      </w:r>
    </w:p>
    <w:p>
      <w:pPr>
        <w:numPr>
          <w:ilvl w:val="0"/>
          <w:numId w:val="1001"/>
        </w:numPr>
        <w:pStyle w:val="Compact"/>
      </w:pPr>
      <w:r>
        <w:rPr>
          <w:bCs/>
          <w:b/>
        </w:rPr>
        <w:t xml:space="preserve">Funding Mechanisms:</w:t>
      </w:r>
      <w:r>
        <w:t xml:space="preserve">Incentives for private sector investment through tax breaks and grants for startups developing aerospace solutions.</w:t>
      </w:r>
    </w:p>
    <w:p>
      <w:pPr>
        <w:numPr>
          <w:ilvl w:val="0"/>
          <w:numId w:val="1001"/>
        </w:numPr>
        <w:pStyle w:val="Compact"/>
      </w:pPr>
      <w:r>
        <w:rPr>
          <w:bCs/>
          <w:b/>
        </w:rPr>
        <w:t xml:space="preserve">Educational Curriculum Reform:</w:t>
      </w:r>
      <w:r>
        <w:t xml:space="preserve">Introducing specialized modules in drone technology, remote sensing, and satellite communications at the tertiary level.</w:t>
      </w:r>
    </w:p>
    <w:p>
      <w:pPr>
        <w:numPr>
          <w:ilvl w:val="0"/>
          <w:numId w:val="1001"/>
        </w:numPr>
        <w:pStyle w:val="Compact"/>
      </w:pPr>
      <w:r>
        <w:rPr>
          <w:bCs/>
          <w:b/>
        </w:rPr>
        <w:t xml:space="preserve">International Collaboration:</w:t>
      </w:r>
      <w:r>
        <w:t xml:space="preserve">Leveraging Nigeria Abuja’s diplomatic status to host international aerospace conferences and attract foreign direct investment (FDI).</w:t>
      </w:r>
    </w:p>
    <w:bookmarkEnd w:id="24"/>
    <w:bookmarkStart w:id="25" w:name="conclusion"/>
    <w:p>
      <w:pPr>
        <w:pStyle w:val="Heading2"/>
      </w:pPr>
      <w:r>
        <w:t xml:space="preserve">6. Conclusion</w:t>
      </w:r>
    </w:p>
    <w:p>
      <w:pPr>
        <w:pStyle w:val="FirstParagraph"/>
      </w:pPr>
      <w:r>
        <w:t xml:space="preserve">The integration of aerospace engineering into the developmental agenda of Nigeria Abuja is both timely and necessary. It offers a dual benefit: addressing immediate local challenges in security, agriculture, and infrastructure while positioning Nigeria as a leader in technological innovation on the African continent. By investing in human capital, modernizing infrastructure, and fostering an enabling policy environment, stakeholders can unlock the vast potential of this sector.</w:t>
      </w:r>
    </w:p>
    <w:p>
      <w:pPr>
        <w:pStyle w:val="BodyText"/>
      </w:pPr>
      <w:r>
        <w:t xml:space="preserve">The journey toward becoming a aerospace powerhouse requires sustained commitment from government bodies, private investors, and academic institutions. However, given Nigeria Abuja’s strategic position and growing economic footprint the rewards will be substantial. Embracing aerospace engineering is not merely about building better planes or satellites; it is about building a more secure, prosperous, and self-reliant nation.</w:t>
      </w:r>
    </w:p>
    <w:bookmarkEnd w:id="25"/>
    <w:bookmarkStart w:id="26" w:name="references"/>
    <w:p>
      <w:pPr>
        <w:pStyle w:val="Heading2"/>
      </w:pPr>
      <w:r>
        <w:t xml:space="preserve">References</w:t>
      </w:r>
    </w:p>
    <w:p>
      <w:pPr>
        <w:pStyle w:val="FirstParagraph"/>
      </w:pPr>
      <w:r>
        <w:t xml:space="preserve">African Union. (2019). "Space Policy for Africa: A Framework for Regional Cooperation."</w:t>
      </w:r>
    </w:p>
    <w:p>
      <w:pPr>
        <w:pStyle w:val="BodyText"/>
      </w:pPr>
      <w:r>
        <w:t xml:space="preserve">National Space Research and Development Agency (NASRDA). (2021). "Annual Report on Satellite Applications in Nigeria."</w:t>
      </w:r>
    </w:p>
    <w:p>
      <w:pPr>
        <w:pStyle w:val="BodyText"/>
      </w:pPr>
      <w:r>
        <w:t xml:space="preserve">Okafor, L., &amp; Adeyemi, S. (2020). "Drone Technology in African Agriculture: Case Studies from West Africa." Journal of Agricultural Engineering.</w:t>
      </w:r>
    </w:p>
    <w:p>
      <w:pPr>
        <w:pStyle w:val="BodyText"/>
      </w:pPr>
      <w:r>
        <w:t xml:space="preserve">Nigerian Civil Aviation Authority (NCAA). (2018). "Regulatory Guidelines for Unmanned Aircraft Systems."</w:t>
      </w:r>
    </w:p>
    <w:p>
      <w:pPr>
        <w:pStyle w:val="BodyText"/>
      </w:pPr>
      <w:r>
        <w:t xml:space="preserve">World Bank. (2022). "Digital Dividends: Bridging the Technology Gap in Nigeria."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Aerospace Engineering in Nigeria Abuja</dc:title>
  <dc:creator/>
  <dc:language>en</dc:language>
  <cp:keywords/>
  <dcterms:created xsi:type="dcterms:W3CDTF">2026-07-30T12:58:59Z</dcterms:created>
  <dcterms:modified xsi:type="dcterms:W3CDTF">2026-07-30T12:58:59Z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