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Strategic</w:t>
      </w:r>
      <w:r>
        <w:t xml:space="preserve"> </w:t>
      </w:r>
      <w:r>
        <w:t xml:space="preserve">Development</w:t>
      </w:r>
      <w:r>
        <w:t xml:space="preserve"> </w:t>
      </w:r>
      <w:r>
        <w:t xml:space="preserve">and</w:t>
      </w:r>
      <w:r>
        <w:t xml:space="preserve"> </w:t>
      </w:r>
      <w:r>
        <w:t xml:space="preserve">Professional</w:t>
      </w:r>
      <w:r>
        <w:t xml:space="preserve"> </w:t>
      </w:r>
      <w:r>
        <w:t xml:space="preserve">Opportunities</w:t>
      </w:r>
    </w:p>
    <w:bookmarkStart w:id="20" w:name="X3cc3403090175a13b73d8fcf326dbfe2789748d"/>
    <w:p>
      <w:pPr>
        <w:pStyle w:val="Heading1"/>
      </w:pPr>
      <w:r>
        <w:t xml:space="preserve">Aerospace Engineering in Qatar Doha: Strategic Development and Professional Opportunities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Educational and Industrial Sectors</w:t>
      </w:r>
      <w:r>
        <w:br/>
      </w:r>
      <w:r>
        <w:rPr>
          <w:bCs/>
          <w:b/>
        </w:rPr>
        <w:t xml:space="preserve">Subject:</w:t>
      </w:r>
      <w:r>
        <w:t xml:space="preserve"> </w:t>
      </w:r>
      <w:r>
        <w:t xml:space="preserve">Analysis of Aerospace Engineering Career Pathways within the Context of Qatar Doha’s Vision</w:t>
      </w:r>
    </w:p>
    <w:bookmarkEnd w:id="20"/>
    <w:bookmarkStart w:id="21" w:name="abstract"/>
    <w:p>
      <w:pPr>
        <w:pStyle w:val="Heading1"/>
      </w:pPr>
      <w:r>
        <w:t xml:space="preserve">Abstract</w:t>
      </w:r>
    </w:p>
    <w:p>
      <w:pPr>
        <w:pStyle w:val="FirstParagraph"/>
      </w:pPr>
      <w:r>
        <w:t xml:space="preserve">This research paper explores the evolving landscape for Aerospace Engineers in Qatar Doha, analyzing how this specialized profession aligns with national development goals. As a central hub for aviation and defense in the Middle East, Qatar offers unique opportunities. The study examines educational institutions, industry demands, and future projections for Aerospace Engineers based in or working toward careers within Qatar Doha.</w:t>
      </w:r>
    </w:p>
    <w:bookmarkEnd w:id="21"/>
    <w:bookmarkStart w:id="23" w:name="introduction"/>
    <w:p>
      <w:pPr>
        <w:pStyle w:val="Heading1"/>
      </w:pPr>
      <w:r>
        <w:t xml:space="preserve">1. Introduction</w:t>
      </w:r>
    </w:p>
    <w:p>
      <w:pPr>
        <w:pStyle w:val="FirstParagraph"/>
      </w:pPr>
      <w:r>
        <w:t xml:space="preserve">The rapid modernization of the Gulf region has positioned countries like Qatar as significant players in global aviation and defense sectors. For an Aerospace Engineer seeking professional growth, understanding the local context is crucial. This paper investigates why an Aerospace Engineer might choose to specialize in or relocate to Qatar Doha, a city known for its ambitious infrastructure projects and strategic investments in high-tech industries.</w:t>
      </w:r>
    </w:p>
    <w:bookmarkStart w:id="22" w:name="contextualizing-the-role"/>
    <w:p>
      <w:pPr>
        <w:pStyle w:val="Heading2"/>
      </w:pPr>
      <w:r>
        <w:t xml:space="preserve">1.1 Contextualizing the Role</w:t>
      </w:r>
    </w:p>
    <w:p>
      <w:pPr>
        <w:pStyle w:val="FirstParagraph"/>
      </w:pPr>
      <w:r>
        <w:t xml:space="preserve">An Aerospace Engineer designs aircraft, spacecraft, satellites, and missiles. In a developing nation like Qatar, these roles extend beyond design to include maintenance, logistics integration within major airports such as Hamad International Airport (HIA), and participation in national security initiatives.</w:t>
      </w:r>
    </w:p>
    <w:bookmarkEnd w:id="22"/>
    <w:bookmarkEnd w:id="23"/>
    <w:bookmarkStart w:id="26" w:name="Xec4e57809bb3eca030b40c9c75a0d4e149cec2e"/>
    <w:p>
      <w:pPr>
        <w:pStyle w:val="Heading1"/>
      </w:pPr>
      <w:r>
        <w:t xml:space="preserve">2. The Strategic Importance of Aviation in Qatar Doha</w:t>
      </w:r>
    </w:p>
    <w:p>
      <w:pPr>
        <w:pStyle w:val="FirstParagraph"/>
      </w:pPr>
      <w:r>
        <w:t xml:space="preserve">Qatar’s geographic location makes it a natural transit hub between East and West. This geopolitical advantage necessitates a robust aerospace infrastructure, directly creating demand for skilled professionals.</w:t>
      </w:r>
    </w:p>
    <w:bookmarkStart w:id="24" w:name="hamad-international-airport-hia"/>
    <w:p>
      <w:pPr>
        <w:pStyle w:val="Heading2"/>
      </w:pPr>
      <w:r>
        <w:t xml:space="preserve">2.1 Hamad International Airport (HIA)</w:t>
      </w:r>
    </w:p>
    <w:p>
      <w:pPr>
        <w:pStyle w:val="FirstParagraph"/>
      </w:pPr>
      <w:r>
        <w:t xml:space="preserve">HIA is one of the busiest airports in the Middle East. For an Aerospace Engineer, this facility represents not just a passenger terminal but a complex engineering challenge involving airfield operations, runway maintenance, and ground support equipment optimization.</w:t>
      </w:r>
    </w:p>
    <w:bookmarkEnd w:id="24"/>
    <w:bookmarkStart w:id="25" w:name="defense-and-national-security"/>
    <w:p>
      <w:pPr>
        <w:pStyle w:val="Heading2"/>
      </w:pPr>
      <w:r>
        <w:t xml:space="preserve">2.2 Defense and National Security</w:t>
      </w:r>
    </w:p>
    <w:p>
      <w:pPr>
        <w:pStyle w:val="FirstParagraph"/>
      </w:pPr>
      <w:r>
        <w:t xml:space="preserve">The Qatari Air Force relies on modernized fleets requiring constant technical oversight. Collaboration with international defense contractors often requires local aerospace experts to facilitate technology transfer and ensure compliance with national standards.</w:t>
      </w:r>
    </w:p>
    <w:bookmarkEnd w:id="25"/>
    <w:bookmarkEnd w:id="26"/>
    <w:bookmarkStart w:id="29" w:name="X6e2dbace2fdabdc50efb6a8f5969f579dd16e6f"/>
    <w:p>
      <w:pPr>
        <w:pStyle w:val="Heading1"/>
      </w:pPr>
      <w:r>
        <w:t xml:space="preserve">3. Educational Pathways for Aspiring Aerospace Engineers in Qatar</w:t>
      </w:r>
    </w:p>
    <w:p>
      <w:pPr>
        <w:pStyle w:val="FirstParagraph"/>
      </w:pPr>
      <w:r>
        <w:t xml:space="preserve">One of the primary considerations for an individual considering a career as an Aerospace Engineer in Qatar Doha is access to quality education. The country has invested heavily in higher education through institutions like QF (Qatar Foundation).</w:t>
      </w:r>
    </w:p>
    <w:bookmarkStart w:id="27" w:name="academic-institutions"/>
    <w:p>
      <w:pPr>
        <w:pStyle w:val="Heading2"/>
      </w:pPr>
      <w:r>
        <w:t xml:space="preserve">3.1 Academic Institutions</w:t>
      </w:r>
    </w:p>
    <w:p>
      <w:pPr>
        <w:pStyle w:val="FirstParagraph"/>
      </w:pPr>
      <w:r>
        <w:t xml:space="preserve">Institutions such as Texas A&amp;M University at Qatar and Virginia Commonwealth University School of the Arts in Qatar, though not exclusively aerospace-focused, contribute to a broader STEM environment. Additionally, partnerships with international universities offer specialized courses relevant to aerospace systems.</w:t>
      </w:r>
    </w:p>
    <w:bookmarkEnd w:id="27"/>
    <w:bookmarkStart w:id="28" w:name="Xc59a07769715efa92d4be8049845ef801b5dca9"/>
    <w:p>
      <w:pPr>
        <w:pStyle w:val="Heading2"/>
      </w:pPr>
      <w:r>
        <w:t xml:space="preserve">3.2 Continuing Education and Professional Development</w:t>
      </w:r>
    </w:p>
    <w:p>
      <w:pPr>
        <w:pStyle w:val="FirstParagraph"/>
      </w:pPr>
      <w:r>
        <w:t xml:space="preserve">For practicing Aerospace Engineers already in the workforce, Qatar offers opportunities for certification and upskilling through collaborations with global aviation bodies like IATA (International Air Transport Association) and EASA (European Union Aviation Safety Agency).</w:t>
      </w:r>
    </w:p>
    <w:bookmarkEnd w:id="28"/>
    <w:bookmarkEnd w:id="29"/>
    <w:bookmarkStart w:id="32" w:name="X64ed529d1e69e8c036d252530a92f830522ba26"/>
    <w:p>
      <w:pPr>
        <w:pStyle w:val="Heading1"/>
      </w:pPr>
      <w:r>
        <w:t xml:space="preserve">4. Industry Landscape for Aerospace Engineers</w:t>
      </w:r>
    </w:p>
    <w:p>
      <w:pPr>
        <w:pStyle w:val="FirstParagraph"/>
      </w:pPr>
      <w:r>
        <w:t xml:space="preserve">The market for an Aerospace Engineer in Qatar Doha is diverse, spanning commercial aviation, military defense, and emerging sectors such as drone technology and sustainable aviation fuels.</w:t>
      </w:r>
    </w:p>
    <w:bookmarkStart w:id="30" w:name="commercial-aviation-sector"/>
    <w:p>
      <w:pPr>
        <w:pStyle w:val="Heading2"/>
      </w:pPr>
      <w:r>
        <w:t xml:space="preserve">4.1 Commercial Aviation Sector</w:t>
      </w:r>
    </w:p>
    <w:p>
      <w:pPr>
        <w:pStyle w:val="FirstParagraph"/>
      </w:pPr>
      <w:r>
        <w:t xml:space="preserve">Airline operators based in Qatar require flight engineers, maintenance planners, and systems analysts. These roles are critical for ensuring fleet reliability across long-haul routes connecting six continents.</w:t>
      </w:r>
    </w:p>
    <w:bookmarkEnd w:id="30"/>
    <w:bookmarkStart w:id="31" w:name="defense-industry"/>
    <w:p>
      <w:pPr>
        <w:pStyle w:val="Heading2"/>
      </w:pPr>
      <w:r>
        <w:t xml:space="preserve">4.2 Defense Industry</w:t>
      </w:r>
    </w:p>
    <w:p>
      <w:pPr>
        <w:pStyle w:val="FirstParagraph"/>
      </w:pPr>
      <w:r>
        <w:t xml:space="preserve">The Qatari Armed Forces have modernized significantly over the past decade. An Aerospace Engineer specializing in avionics, propulsion systems, or radar technology can find lucrative positions within defense contracting firms operating out of Doha.</w:t>
      </w:r>
    </w:p>
    <w:bookmarkEnd w:id="31"/>
    <w:bookmarkEnd w:id="32"/>
    <w:bookmarkStart w:id="33" w:name="Xade47436eeb791571b565e425c997cb097cad66"/>
    <w:p>
      <w:pPr>
        <w:pStyle w:val="Heading1"/>
      </w:pPr>
      <w:r>
        <w:t xml:space="preserve">5. Challenges and Considerations for Professionals</w:t>
      </w:r>
    </w:p>
    <w:p>
      <w:pPr>
        <w:pStyle w:val="FirstParagraph"/>
      </w:pPr>
      <w:r>
        <w:t xml:space="preserve">While the opportunities are abundant, an Aerospace Engineer must navigate specific challenges when working in Qatar Doha:</w:t>
      </w:r>
    </w:p>
    <w:p>
      <w:pPr>
        <w:numPr>
          <w:ilvl w:val="0"/>
          <w:numId w:val="1001"/>
        </w:numPr>
        <w:pStyle w:val="Compact"/>
      </w:pPr>
      <w:r>
        <w:rPr>
          <w:bCs/>
          <w:b/>
        </w:rPr>
        <w:t xml:space="preserve">Cultural Adaptation:</w:t>
      </w:r>
      <w:r>
        <w:t xml:space="preserve">Navigating local customs and business etiquette is essential for successful integration.</w:t>
      </w:r>
    </w:p>
    <w:p>
      <w:pPr>
        <w:numPr>
          <w:ilvl w:val="0"/>
          <w:numId w:val="1001"/>
        </w:numPr>
        <w:pStyle w:val="Compact"/>
      </w:pPr>
      <w:r>
        <w:rPr>
          <w:bCs/>
          <w:b/>
        </w:rPr>
        <w:t xml:space="preserve">Tax-Free Income vs. Cost of Living:</w:t>
      </w:r>
      <w:r>
        <w:t xml:space="preserve">The absence of personal income tax attracts many professionals, but the cost of living in Doha can be high.</w:t>
      </w:r>
    </w:p>
    <w:p>
      <w:pPr>
        <w:numPr>
          <w:ilvl w:val="0"/>
          <w:numId w:val="1001"/>
        </w:numPr>
        <w:pStyle w:val="Compact"/>
      </w:pPr>
      <w:r>
        <w:rPr>
          <w:bCs/>
          <w:b/>
        </w:rPr>
        <w:t xml:space="preserve">Regulatory Compliance:</w:t>
      </w:r>
      <w:r>
        <w:t xml:space="preserve">Familiarity with local civil aviation regulations administered by the General Civil Aviation Authority (GCAA) is mandatory for any Aerospace Engineer involved in operational roles.</w:t>
      </w:r>
    </w:p>
    <w:bookmarkEnd w:id="33"/>
    <w:bookmarkStart w:id="35" w:name="future-outlook-and-innovations"/>
    <w:p>
      <w:pPr>
        <w:pStyle w:val="Heading1"/>
      </w:pPr>
      <w:r>
        <w:t xml:space="preserve">6. Future Outlook and Innovations</w:t>
      </w:r>
    </w:p>
    <w:p>
      <w:pPr>
        <w:pStyle w:val="FirstParagraph"/>
      </w:pPr>
      <w:r>
        <w:t xml:space="preserve">The future for an Aerospace Engineer in Qatar Doha looks promising due to ongoing investments in green aviation technologies. As part of its broader sustainability goals, Qatar aims to reduce carbon emissions from air travel through research into biofuels and electric aircraft propulsion.</w:t>
      </w:r>
    </w:p>
    <w:bookmarkStart w:id="34" w:name="smart-cities-and-urban-air-mobility"/>
    <w:p>
      <w:pPr>
        <w:pStyle w:val="Heading2"/>
      </w:pPr>
      <w:r>
        <w:t xml:space="preserve">6.1 Smart Cities and Urban Air Mobility</w:t>
      </w:r>
    </w:p>
    <w:p>
      <w:pPr>
        <w:pStyle w:val="FirstParagraph"/>
      </w:pPr>
      <w:r>
        <w:t xml:space="preserve">Doha’s expansion includes plans for smart city infrastructure, which may integrate urban air mobility solutions such as eVTOLs (electric Vertical Take-Off and Landing aircraft). This presents new avenues for Aerospace Engineers to innovate in autonomous flight systems.</w:t>
      </w:r>
    </w:p>
    <w:bookmarkEnd w:id="34"/>
    <w:bookmarkEnd w:id="35"/>
    <w:bookmarkStart w:id="36" w:name="conclusion"/>
    <w:p>
      <w:pPr>
        <w:pStyle w:val="Heading1"/>
      </w:pPr>
      <w:r>
        <w:t xml:space="preserve">7. Conclusion</w:t>
      </w:r>
    </w:p>
    <w:p>
      <w:pPr>
        <w:pStyle w:val="FirstParagraph"/>
      </w:pPr>
      <w:r>
        <w:t xml:space="preserve">In conclusion, an Aerospace Engineer seeking career advancement will find Qatar Doha to be a dynamic and rewarding environment. The combination of strategic geographic positioning, strong governmental support for aviation infrastructure, and access to world-class educational resources creates fertile ground for professional development.</w:t>
      </w:r>
    </w:p>
    <w:p>
      <w:pPr>
        <w:pStyle w:val="BodyText"/>
      </w:pPr>
      <w:r>
        <w:t xml:space="preserve">Whether involved in maintaining critical airport facilities, contributing to national defense capabilities, or pioneering new technologies in sustainable flight, the role of an Aerospace Engineer remains central to Qatar’s continued success. Prospective candidates should consider both the financial incentives and cultural nuances associated with residing and working in Qatar Doha.</w:t>
      </w:r>
    </w:p>
    <w:bookmarkEnd w:id="36"/>
    <w:bookmarkStart w:id="37" w:name="references"/>
    <w:p>
      <w:pPr>
        <w:pStyle w:val="Heading1"/>
      </w:pPr>
      <w:r>
        <w:t xml:space="preserve">References</w:t>
      </w:r>
    </w:p>
    <w:p>
      <w:pPr>
        <w:numPr>
          <w:ilvl w:val="0"/>
          <w:numId w:val="1002"/>
        </w:numPr>
        <w:pStyle w:val="Compact"/>
      </w:pPr>
      <w:r>
        <w:t xml:space="preserve">General Civil Aviation Authority (GCAA) of Qatar. (2023). Annual Report on Aviation Safety Standards.</w:t>
      </w:r>
    </w:p>
    <w:p>
      <w:pPr>
        <w:numPr>
          <w:ilvl w:val="0"/>
          <w:numId w:val="1002"/>
        </w:numPr>
        <w:pStyle w:val="Compact"/>
      </w:pPr>
      <w:r>
        <w:t xml:space="preserve">O’Connor, R., &amp; Smith, J. (2021). "The Rise of Middle Eastern Aviation Hubs." Journal of Global Aerospace Studies.</w:t>
      </w:r>
    </w:p>
    <w:p>
      <w:pPr>
        <w:numPr>
          <w:ilvl w:val="0"/>
          <w:numId w:val="1002"/>
        </w:numPr>
        <w:pStyle w:val="Compact"/>
      </w:pPr>
      <w:r>
        <w:t xml:space="preserve">Qatar Foundation. (2024). Educational Partnerships in STEM Fields.</w:t>
      </w:r>
    </w:p>
    <w:p>
      <w:pPr>
        <w:numPr>
          <w:ilvl w:val="0"/>
          <w:numId w:val="1002"/>
        </w:numPr>
        <w:pStyle w:val="Compact"/>
      </w:pPr>
      <w:r>
        <w:t xml:space="preserve">IATA Reports on Regional Traffic Growth in the Middle East and Africa Region, 2023 Edition.</w:t>
      </w:r>
    </w:p>
    <w:p>
      <w:pPr>
        <w:pStyle w:val="FirstParagraph"/>
      </w:pPr>
      <w:r>
        <w:br/>
      </w:r>
    </w:p>
    <w:p>
      <w:r>
        <w:pict>
          <v:rect style="width:0;height:1.5pt" o:hralign="center" o:hrstd="t" o:hr="t"/>
        </w:pict>
      </w:r>
    </w:p>
    <w:p>
      <w:pPr>
        <w:pStyle w:val="FirstParagraph"/>
      </w:pPr>
      <w:r>
        <w:rPr>
          <w:iCs/>
          <w:i/>
        </w:rPr>
        <w:t xml:space="preserve">This document serves as an informational guide for individuals considering career paths related to Aerospace Engineering within the specific context of Qatar Doha. It does not constitute legal or financial advice.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Qatar Doha: Strategic Development and Professional Opportunities</dc:title>
  <dc:creator/>
  <dc:language>en</dc:language>
  <cp:keywords/>
  <dcterms:created xsi:type="dcterms:W3CDTF">2026-07-30T07:50:36Z</dcterms:created>
  <dcterms:modified xsi:type="dcterms:W3CDTF">2026-07-30T07:50:36Z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