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Turkey</w:t>
      </w:r>
      <w:r>
        <w:t xml:space="preserve"> </w:t>
      </w:r>
      <w:r>
        <w:t xml:space="preserve">Istanbul:</w:t>
      </w:r>
      <w:r>
        <w:t xml:space="preserve"> </w:t>
      </w:r>
      <w:r>
        <w:t xml:space="preserve">Strategic</w:t>
      </w:r>
      <w:r>
        <w:t xml:space="preserve"> </w:t>
      </w:r>
      <w:r>
        <w:t xml:space="preserve">Development</w:t>
      </w:r>
      <w:r>
        <w:t xml:space="preserve"> </w:t>
      </w:r>
      <w:r>
        <w:t xml:space="preserve">and</w:t>
      </w:r>
      <w:r>
        <w:t xml:space="preserve"> </w:t>
      </w:r>
      <w:r>
        <w:t xml:space="preserve">Future</w:t>
      </w:r>
      <w:r>
        <w:t xml:space="preserve"> </w:t>
      </w:r>
      <w:r>
        <w:t xml:space="preserve">Prospects</w:t>
      </w:r>
    </w:p>
    <w:bookmarkStart w:id="28" w:name="X66d15127d615051edb66d44bec762b1a7af8e18"/>
    <w:p>
      <w:pPr>
        <w:pStyle w:val="Heading1"/>
      </w:pPr>
      <w:r>
        <w:t xml:space="preserve">The Role of the Aerospace Engineer in Turkey Istanbul:</w:t>
      </w:r>
      <w:r>
        <w:br/>
      </w:r>
      <w:r>
        <w:t xml:space="preserve">Strategic Development and Future Prospects</w:t>
      </w:r>
    </w:p>
    <w:p>
      <w:pPr>
        <w:pStyle w:val="FirstParagraph"/>
      </w:pPr>
      <w:r>
        <w:rPr>
          <w:bCs/>
          <w:b/>
        </w:rPr>
        <w:t xml:space="preserve">Abstract:</w:t>
      </w:r>
      <w:r>
        <w:t xml:space="preserve">This research paper examines the critical role of the aerospace engineer within the rapidly evolving aviation and defense sectors in Turkey, with a specific focus on Istanbul as a burgeoning hub for innovation. As Turkey positions itself as a global leader in unmanned aerial systems (UAS) and commercial aviation manufacturing, the demand for highly skilled aerospace engineers is at an all-time high. This document explores the educational requirements, technological contributions, and economic impact of these professionals in Turkey Istanbul.</w:t>
      </w:r>
    </w:p>
    <w:bookmarkStart w:id="20" w:name="introduction"/>
    <w:p>
      <w:pPr>
        <w:pStyle w:val="Heading2"/>
      </w:pPr>
      <w:r>
        <w:t xml:space="preserve">1. Introduction</w:t>
      </w:r>
    </w:p>
    <w:p>
      <w:pPr>
        <w:pStyle w:val="FirstParagraph"/>
      </w:pPr>
      <w:r>
        <w:t xml:space="preserve">The field of aerospace engineering has long been considered one of the most complex and prestigious disciplines within modern engineering. It encompasses aeronautics, astronautics, and the design, development, testing, and production of aircraft spacecraft. In recent years Turkey Istanbul has emerged not merely as a logistical crossroads between Europe and Asia but as a significant center for aerospace innovation. The strategic geographic location of Turkey Istanbul provides unique advantages for international collaboration in aviation technology.</w:t>
      </w:r>
    </w:p>
    <w:p>
      <w:pPr>
        <w:pStyle w:val="BodyText"/>
      </w:pPr>
      <w:r>
        <w:t xml:space="preserve">The aerospace engineer is the cornerstone of this technological advancement. These professionals are responsible for applying principles of physics, mathematics, and materials science to solve problems related to flight and space exploration. In the context of Turkey Istanbul, the role extends beyond traditional design; it involves integrating cutting-edge digital technologies such as artificial intelligence (AI), big data analytics, and additive manufacturing into aerospace systems. This paper aims to analyze how aerospace engineers in Turkey Istanbul are driving national growth and contributing to global aviation standards.</w:t>
      </w:r>
    </w:p>
    <w:bookmarkEnd w:id="20"/>
    <w:bookmarkStart w:id="21" w:name="Xba345f7752dcdef6edf68ceb87c3ea2b8ccb3f9"/>
    <w:p>
      <w:pPr>
        <w:pStyle w:val="Heading2"/>
      </w:pPr>
      <w:r>
        <w:t xml:space="preserve">2. The Educational Landscape and Professional Requirements</w:t>
      </w:r>
    </w:p>
    <w:p>
      <w:pPr>
        <w:pStyle w:val="FirstParagraph"/>
      </w:pPr>
      <w:r>
        <w:t xml:space="preserve">To become a qualified aerospace engineer in Turkey, individuals must undergo rigorous academic training. Universities across the country, including those located in the metropolitan hub of Turkey Istanbul such as Istanbul Technical University (ITU), Bogazici University, and Sabanci University, offer robust undergraduate and graduate programs in mechanical engineering with a specialization in aerospace.</w:t>
      </w:r>
    </w:p>
    <w:p>
      <w:pPr>
        <w:pStyle w:val="BodyText"/>
      </w:pPr>
      <w:r>
        <w:t xml:space="preserve">The curriculum for an aerospace engineer typically includes advanced coursework in thermodynamics, fluid mechanics, structural analysis, propulsion systems, and control theory. For professionals operating specifically within Turkey Istanbul’s dynamic market experience with simulation software such as ANSYS or CATIA is essential. Furthermore the Turkish regulatory environment requires strict adherence to international safety standards set by the European Union Aviation Safety Agency (EASA) and the Federal Aviation Administration (FAA). Consequently aerospace engineers in this region must be bilingual or trilingual professionals capable of navigating complex international regulations while maintaining high technical proficiency.</w:t>
      </w:r>
    </w:p>
    <w:bookmarkEnd w:id="21"/>
    <w:bookmarkStart w:id="22" w:name="defense-sector-the-uas-revolution"/>
    <w:p>
      <w:pPr>
        <w:pStyle w:val="Heading2"/>
      </w:pPr>
      <w:r>
        <w:t xml:space="preserve">3. Defense Sector: The UAS Revolution</w:t>
      </w:r>
    </w:p>
    <w:p>
      <w:pPr>
        <w:pStyle w:val="FirstParagraph"/>
      </w:pPr>
      <w:r>
        <w:t xml:space="preserve">A significant portion of the aerospace engineering activity in Turkey Istanbul is centered around the defense industry. Turkey has become a global powerhouse in Unmanned Aerial Systems (UAS). Companies headquartered or operating with major facilities near Turkey Istanbul have developed world-class drones such as the Bayraktar TB2 and AKINCI. The aerospace engineers involved in these projects are not only designing airframes but also integrating sophisticated guidance navigation and control systems.</w:t>
      </w:r>
    </w:p>
    <w:p>
      <w:pPr>
        <w:pStyle w:val="BodyText"/>
      </w:pPr>
      <w:r>
        <w:t xml:space="preserve">The complexity of modern drone warfare requires aerospace engineers to possess multidisciplinary skills. They must understand aerodynamics for long-endurance flights, electronic warfare capabilities for jamming resistance, and composite material science for lightweight durability. The concentration of defense contractors in the Marmara region around Turkey Istanbul has created a specialized ecosystem where these engineers can collaborate closely with software developers and military strategists, fostering rapid innovation cycles.</w:t>
      </w:r>
    </w:p>
    <w:bookmarkEnd w:id="22"/>
    <w:bookmarkStart w:id="23" w:name="Xf3877e2b3288de4edfc09905475366915d24268"/>
    <w:p>
      <w:pPr>
        <w:pStyle w:val="Heading2"/>
      </w:pPr>
      <w:r>
        <w:t xml:space="preserve">4. Commercial Aviation and Maintenance Repair Overhaul (MRO)</w:t>
      </w:r>
    </w:p>
    <w:p>
      <w:pPr>
        <w:pStyle w:val="FirstParagraph"/>
      </w:pPr>
      <w:r>
        <w:t xml:space="preserve">Beyond defense, Turkey Istanbul serves as a critical hub for commercial aviation maintenance repair and overhaul (MRO) services. As one of the busiest airports in the world located in Turkey Istanbul requires continuous support from specialized aerospace engineers to ensure fleet airworthiness. Aerospace engineers in this sector focus on predictive maintenance using data analytics to prevent mechanical failures before they occur.</w:t>
      </w:r>
    </w:p>
    <w:p>
      <w:pPr>
        <w:pStyle w:val="BodyText"/>
      </w:pPr>
      <w:r>
        <w:t xml:space="preserve">The growth of low-cost carriers and international tourism has increased the volume of aircraft passing through Turkey Istanbul. This surge necessitates a large workforce of certified aerospace engineers who can perform routine inspections, troubleshoot complex mechanical issues, and implement upgrades to improve fuel efficiency. The collaboration between local engineering firms and global aviation giants like Airbus has further elevated the standards of practice for aerospace engineers in Turkey Istanbul.</w:t>
      </w:r>
    </w:p>
    <w:bookmarkEnd w:id="23"/>
    <w:bookmarkStart w:id="24" w:name="academic-research-and-innovation-hubs"/>
    <w:p>
      <w:pPr>
        <w:pStyle w:val="Heading2"/>
      </w:pPr>
      <w:r>
        <w:t xml:space="preserve">5. Academic Research and Innovation Hubs</w:t>
      </w:r>
    </w:p>
    <w:p>
      <w:pPr>
        <w:pStyle w:val="FirstParagraph"/>
      </w:pPr>
      <w:r>
        <w:t xml:space="preserve">Innovation is fueled by research Turkey Istanbul boasts several research centers dedicated to aerospace technologies. The presence of these institutions allows aerospace engineers to transition from theoretical research to practical application more swiftly than in many other regions. Collaborative projects involving Turkish universities and private sector partners often focus on sustainable aviation fuels, electric propulsion systems, and hypersonic flight technologies.</w:t>
      </w:r>
    </w:p>
    <w:p>
      <w:pPr>
        <w:pStyle w:val="BodyText"/>
      </w:pPr>
      <w:r>
        <w:t xml:space="preserve">Moreover the cultural diversity of Turkey Istanbul facilitates international partnerships. Aerospace engineers frequently participate in joint ventures with European and Asian institutions leveraging the city’s status as a bridge between continents to access diverse funding opportunities and technical expertise. This global connectivity ensures that aerospace engineers in this region remain at the forefront of technological trends.</w:t>
      </w:r>
    </w:p>
    <w:bookmarkEnd w:id="24"/>
    <w:bookmarkStart w:id="25" w:name="challenges-and-future-outlook"/>
    <w:p>
      <w:pPr>
        <w:pStyle w:val="Heading2"/>
      </w:pPr>
      <w:r>
        <w:t xml:space="preserve">6. Challenges and Future Outlook</w:t>
      </w:r>
    </w:p>
    <w:p>
      <w:pPr>
        <w:pStyle w:val="FirstParagraph"/>
      </w:pPr>
      <w:r>
        <w:t xml:space="preserve">Despite the progress made, aerospace engineers in Turkey Istanbul face several challenges including brain drain due to competitive salaries abroad geopolitical tensions affecting supply chains for certain high-tech components and the need for continuous upskilling amidst rapid technological changes. However these challenges also present opportunities for domestic innovation encouraging reliance on locally developed solutions.</w:t>
      </w:r>
    </w:p>
    <w:p>
      <w:pPr>
        <w:pStyle w:val="BodyText"/>
      </w:pPr>
      <w:r>
        <w:t xml:space="preserve">The future outlook remains optimistic. The government’s support through grants and incentives aimed at boosting local production capacity ensures that aerospace engineers will have ample resources to explore new frontiers. Projects involving space exploration satellites and reusable launch vehicles are currently in development promising a new era for the profession in Turkey Istanbul.</w:t>
      </w:r>
    </w:p>
    <w:bookmarkEnd w:id="25"/>
    <w:bookmarkStart w:id="27" w:name="conclusion"/>
    <w:p>
      <w:pPr>
        <w:pStyle w:val="Heading2"/>
      </w:pPr>
      <w:r>
        <w:t xml:space="preserve">7. Conclusion</w:t>
      </w:r>
    </w:p>
    <w:p>
      <w:pPr>
        <w:pStyle w:val="FirstParagraph"/>
      </w:pPr>
      <w:r>
        <w:t xml:space="preserve">In conclusion, the aerospace engineer plays a pivotal role in shaping the technological and economic landscape of Turkey Istanbul. From defending national sovereignty through advanced UAS development to ensuring the safety and efficiency of global commercial aviation networks these professionals are indispensable. As Turkey Istanbul continues to solidify its position on the world stage it is imperative that educational institutions industry leaders and policymakers continue to support this vital workforce. The synergy between academic rigor industrial application and strategic geographic advantage makes Turkey Istanbul an ideal environment for aerospace engineering excellence.</w:t>
      </w:r>
    </w:p>
    <w:bookmarkStart w:id="26" w:name="references"/>
    <w:p>
      <w:pPr>
        <w:pStyle w:val="Heading3"/>
      </w:pPr>
      <w:r>
        <w:t xml:space="preserve">References</w:t>
      </w:r>
    </w:p>
    <w:p>
      <w:pPr>
        <w:numPr>
          <w:ilvl w:val="0"/>
          <w:numId w:val="1001"/>
        </w:numPr>
        <w:pStyle w:val="Compact"/>
      </w:pPr>
      <w:r>
        <w:t xml:space="preserve">Turkish Civil Aviation Authority. (2023). Annual Report on Aviation Safety Standards in Turkey.</w:t>
      </w:r>
    </w:p>
    <w:p>
      <w:pPr>
        <w:numPr>
          <w:ilvl w:val="0"/>
          <w:numId w:val="1001"/>
        </w:numPr>
        <w:pStyle w:val="Compact"/>
      </w:pPr>
      <w:r>
        <w:t xml:space="preserve">Kaya, A., &amp; Yilmaz, S. (2021). "The Impact of UAS Technology on National Defense: A Case Study of Turkish Aerospace Engineers." Journal of Defense Engineering Research.</w:t>
      </w:r>
    </w:p>
    <w:p>
      <w:pPr>
        <w:numPr>
          <w:ilvl w:val="0"/>
          <w:numId w:val="1001"/>
        </w:numPr>
        <w:pStyle w:val="Compact"/>
      </w:pPr>
      <w:r>
        <w:t xml:space="preserve">Istanbul Technical University. (2022). Graduate Program Curriculum in Aerospace Engineering.</w:t>
      </w:r>
    </w:p>
    <w:p>
      <w:pPr>
        <w:numPr>
          <w:ilvl w:val="0"/>
          <w:numId w:val="1001"/>
        </w:numPr>
        <w:pStyle w:val="Compact"/>
      </w:pPr>
      <w:r>
        <w:t xml:space="preserve">Eurasian Aerospace Forum Proceedings. (2023). Innovations in Commercial Aviation MRO Processes.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Aerospace Engineer in Turkey Istanbul: Strategic Development and Future Prospects</dc:title>
  <dc:creator/>
  <dc:language>en</dc:language>
  <cp:keywords/>
  <dcterms:created xsi:type="dcterms:W3CDTF">2026-07-30T13:06:36Z</dcterms:created>
  <dcterms:modified xsi:type="dcterms:W3CDTF">2026-07-30T13:06:36Z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