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9cae8a99b7444c43d9291aab104d49e4acc3d2d"/>
    <w:p>
      <w:pPr>
        <w:pStyle w:val="Heading1"/>
      </w:pPr>
      <w:r>
        <w:t xml:space="preserve">The Evolving Role of the Architect in DR Congo Kinshasa:</w:t>
      </w:r>
      <w:r>
        <w:br/>
      </w:r>
      <w:r>
        <w:t xml:space="preserve">Bridging Tradition and Modernity</w:t>
      </w:r>
    </w:p>
    <w:p>
      <w:pPr>
        <w:pStyle w:val="FirstParagraph"/>
      </w:pPr>
      <w:r>
        <w:rPr>
          <w:bCs/>
          <w:b/>
        </w:rPr>
        <w:t xml:space="preserve">Abstract:</w:t>
      </w:r>
      <w:r>
        <w:br/>
      </w:r>
      <w:r>
        <w:t xml:space="preserve">This research paper examines the critical role of the architect within the context of DR Congo Kinshasa. As one of Africa’s most populous metropolitan areas, Kinshasa faces unique challenges regarding urbanization, infrastructure deficits, and cultural preservation. The architect is not merely a designer in this context but a crucial agent of social change, environmental sustainability, and economic development. This study analyzes how the profession adapts to local climatic conditions, material constraints while addressing the urgent housing needs of millions. It further explores the integration of traditional Congolese aesthetics with contemporary architectural practices to create an identity that is both modern and distinctly Congolese.</w:t>
      </w:r>
    </w:p>
    <w:bookmarkStart w:id="20" w:name="introduction"/>
    <w:p>
      <w:pPr>
        <w:pStyle w:val="Heading2"/>
      </w:pPr>
      <w:r>
        <w:t xml:space="preserve">1. Introduction</w:t>
      </w:r>
    </w:p>
    <w:p>
      <w:pPr>
        <w:pStyle w:val="FirstParagraph"/>
      </w:pPr>
      <w:r>
        <w:t xml:space="preserve">Kinshasa, the capital city of the Democratic Republic of Congo (DR Congo), stands as a vibrant yet complex urban landscape in Central Africa. With a population exceeding fifteen million people, it is one of the fastest-growing cities on the continent. This rapid demographic expansion places immense pressure on existing infrastructure and necessitates innovative approaches to urban planning and building design. In this volatile yet dynamic environment, the</w:t>
      </w:r>
      <w:r>
        <w:t xml:space="preserve"> </w:t>
      </w:r>
      <w:r>
        <w:rPr>
          <w:bCs/>
          <w:b/>
        </w:rPr>
        <w:t xml:space="preserve">architect</w:t>
      </w:r>
      <w:r>
        <w:t xml:space="preserve"> </w:t>
      </w:r>
      <w:r>
        <w:t xml:space="preserve">plays a pivotal role in shaping the physical and social fabric of</w:t>
      </w:r>
      <w:r>
        <w:t xml:space="preserve"> </w:t>
      </w:r>
      <w:r>
        <w:rPr>
          <w:bCs/>
          <w:b/>
        </w:rPr>
        <w:t xml:space="preserve">DR Congo Kinshasa</w:t>
      </w:r>
      <w:r>
        <w:t xml:space="preserve">. Unlike in developed nations where architectural practice is often limited by rigid codes, professionals working in Kinshasa must navigate a labyrinth of informal settlements, logistical challenges, and resource scarcity. This paper argues that the modern</w:t>
      </w:r>
      <w:r>
        <w:t xml:space="preserve"> </w:t>
      </w:r>
      <w:r>
        <w:rPr>
          <w:bCs/>
          <w:b/>
        </w:rPr>
        <w:t xml:space="preserve">architect</w:t>
      </w:r>
      <w:r>
        <w:t xml:space="preserve"> </w:t>
      </w:r>
      <w:r>
        <w:t xml:space="preserve">in</w:t>
      </w:r>
    </w:p>
    <w:p>
      <w:pPr>
        <w:pStyle w:val="BodyText"/>
      </w:pPr>
      <w:r>
        <w:t xml:space="preserve">DR Congo Kinshasa must function as a hybrid professional—part engineer, part sociologist and part cultural custodian—to effectively serve the city's growing populace.</w:t>
      </w:r>
    </w:p>
    <w:bookmarkEnd w:id="20"/>
    <w:bookmarkStart w:id="21" w:name="the-context-of-urbanization-in-kinshasa"/>
    <w:p>
      <w:pPr>
        <w:pStyle w:val="Heading2"/>
      </w:pPr>
      <w:r>
        <w:t xml:space="preserve">The Context of Urbanization in Kinshasa</w:t>
      </w:r>
    </w:p>
    <w:p>
      <w:pPr>
        <w:pStyle w:val="FirstParagraph"/>
      </w:pPr>
      <w:r>
        <w:t xml:space="preserve">The urban landscape of</w:t>
      </w:r>
      <w:r>
        <w:t xml:space="preserve"> </w:t>
      </w:r>
      <w:r>
        <w:rPr>
          <w:bCs/>
          <w:b/>
        </w:rPr>
        <w:t xml:space="preserve">DR Congo Kinshasa</w:t>
      </w:r>
      <w:r>
        <w:t xml:space="preserve"> </w:t>
      </w:r>
      <w:r>
        <w:t xml:space="preserve">is characterized by a stark dichotomy. On one hand there are modern administrative centers and upscale neighborhoods featuring concrete structures and contemporary designs; on the other hand vast expanses of informal settlements known locally as "bidonvilles" struggle with inadequate sanitation, poor structural integrity, and lack of basic utilities. The</w:t>
      </w:r>
      <w:r>
        <w:t xml:space="preserve"> </w:t>
      </w:r>
      <w:r>
        <w:rPr>
          <w:bCs/>
          <w:b/>
        </w:rPr>
        <w:t xml:space="preserve">architect</w:t>
      </w:r>
      <w:r>
        <w:t xml:space="preserve"> </w:t>
      </w:r>
      <w:r>
        <w:t xml:space="preserve">working in this context must address both extremes. For the elite sector architectural design often focuses on security and global aesthetics, frequently ignoring local climatic realities such as high humidity and intense solar radiation for the marginalized majority there is an urgent need for affordable, sustainable housing solutions that respect community structures and utilize locally available materials.</w:t>
      </w:r>
    </w:p>
    <w:bookmarkEnd w:id="21"/>
    <w:bookmarkStart w:id="22" w:name="Xbf5834e857a45c2082a47df5e64ce2f10fa0b95"/>
    <w:p>
      <w:pPr>
        <w:pStyle w:val="Heading2"/>
      </w:pPr>
      <w:r>
        <w:t xml:space="preserve">Sustainable Design and Material Innovation</w:t>
      </w:r>
    </w:p>
    <w:p>
      <w:pPr>
        <w:pStyle w:val="FirstParagraph"/>
      </w:pPr>
      <w:r>
        <w:t xml:space="preserve">A significant challenge facing the</w:t>
      </w:r>
      <w:r>
        <w:t xml:space="preserve"> </w:t>
      </w:r>
      <w:r>
        <w:rPr>
          <w:bCs/>
          <w:b/>
        </w:rPr>
        <w:t xml:space="preserve">architect</w:t>
      </w:r>
      <w:r>
        <w:t xml:space="preserve"> </w:t>
      </w:r>
      <w:r>
        <w:t xml:space="preserve">in</w:t>
      </w:r>
    </w:p>
    <w:p>
      <w:pPr>
        <w:pStyle w:val="BodyText"/>
      </w:pPr>
      <w:r>
        <w:t xml:space="preserve">DR Congo Kinshasa is the environmental impact of construction practices. Traditional reinforced concrete structures often fail to account for ventilation needs leading to heat islands within buildings. Contemporary architects are increasingly turning towards passive cooling techniques inspired by traditional African architecture such as high ceilings cross-ventilation and shaded courtyards which are proven effective in tropical climates. Furthermore there is a growing movement towards using stabilized earth blocks and bamboo which are abundant in the Congo Basin these materials not only reduce the carbon footprint of construction but also provide thermal comfort that concrete cannot match. By integrating these sustainable methods the</w:t>
      </w:r>
      <w:r>
        <w:t xml:space="preserve"> </w:t>
      </w:r>
      <w:r>
        <w:rPr>
          <w:bCs/>
          <w:b/>
        </w:rPr>
        <w:t xml:space="preserve">architect</w:t>
      </w:r>
      <w:r>
        <w:t xml:space="preserve"> </w:t>
      </w:r>
      <w:r>
        <w:t xml:space="preserve">contributes to both environmental preservation and economic relief for residents who often spend a significant portion of their income on energy costs.</w:t>
      </w:r>
    </w:p>
    <w:bookmarkEnd w:id="22"/>
    <w:bookmarkStart w:id="23" w:name="X272161ba56adf7a1d759e3ed80e09cab6a2c36f"/>
    <w:p>
      <w:pPr>
        <w:pStyle w:val="Heading2"/>
      </w:pPr>
      <w:r>
        <w:t xml:space="preserve">Cultural Identity and Aesthetic Continuity</w:t>
      </w:r>
    </w:p>
    <w:p>
      <w:pPr>
        <w:pStyle w:val="FirstParagraph"/>
      </w:pPr>
      <w:r>
        <w:t xml:space="preserve">In recent decades Kinshasa has experienced a cultural renaissance evident in its music art and fashion. The</w:t>
      </w:r>
      <w:r>
        <w:t xml:space="preserve"> </w:t>
      </w:r>
      <w:r>
        <w:rPr>
          <w:bCs/>
          <w:b/>
        </w:rPr>
        <w:t xml:space="preserve">architect</w:t>
      </w:r>
      <w:r>
        <w:t xml:space="preserve"> </w:t>
      </w:r>
      <w:r>
        <w:t xml:space="preserve">serves as the physical embodiment of this cultural resurgence. There is a growing demand for buildings that reflect the unique identity of Congolese people rather than importing foreign architectural styles wholesale. This involves incorporating local symbols patterns and spatial arrangements into modern designs for instance many new civic buildings in</w:t>
      </w:r>
    </w:p>
    <w:p>
      <w:pPr>
        <w:pStyle w:val="BodyText"/>
      </w:pPr>
      <w:r>
        <w:t xml:space="preserve">DR Congo Kinshasa are beginning to feature facades inspired by traditional basket weaving patterns or geometric motifs found in Kongo art. This approach ensures that architecture remains relevant to its users fostering a sense of pride and belonging among citizens. The</w:t>
      </w:r>
      <w:r>
        <w:t xml:space="preserve"> </w:t>
      </w:r>
      <w:r>
        <w:rPr>
          <w:bCs/>
          <w:b/>
        </w:rPr>
        <w:t xml:space="preserve">architect</w:t>
      </w:r>
      <w:r>
        <w:t xml:space="preserve"> </w:t>
      </w:r>
      <w:r>
        <w:t xml:space="preserve">bears the responsibility of interpreting these cultural elements in a way that is respectful innovative and functionally sound ensuring that heritage is not merely preserved as a museum piece but lived in daily life.</w:t>
      </w:r>
    </w:p>
    <w:bookmarkEnd w:id="23"/>
    <w:bookmarkStart w:id="24" w:name="X8bc3e979270906e6945fea622a98534fa701132"/>
    <w:p>
      <w:pPr>
        <w:pStyle w:val="Heading2"/>
      </w:pPr>
      <w:r>
        <w:t xml:space="preserve">The Socio-Political Role of the Architect</w:t>
      </w:r>
    </w:p>
    <w:p>
      <w:pPr>
        <w:pStyle w:val="FirstParagraph"/>
      </w:pPr>
      <w:r>
        <w:t xml:space="preserve">Beyond aesthetics and sustainability the</w:t>
      </w:r>
      <w:r>
        <w:t xml:space="preserve"> </w:t>
      </w:r>
      <w:r>
        <w:rPr>
          <w:bCs/>
          <w:b/>
        </w:rPr>
        <w:t xml:space="preserve">architect</w:t>
      </w:r>
      <w:r>
        <w:t xml:space="preserve"> </w:t>
      </w:r>
      <w:r>
        <w:t xml:space="preserve">in</w:t>
      </w:r>
    </w:p>
    <w:p>
      <w:pPr>
        <w:pStyle w:val="BodyText"/>
      </w:pPr>
      <w:r>
        <w:t xml:space="preserve">DR Congo Kinshasa often takes on socio-political roles. In a city where land tenure can be complex and legal frameworks sometimes weak architects must act as mediators between communities developers and government bodies. Participatory design approaches are becoming more common wherein the</w:t>
      </w:r>
      <w:r>
        <w:t xml:space="preserve"> </w:t>
      </w:r>
      <w:r>
        <w:rPr>
          <w:bCs/>
          <w:b/>
        </w:rPr>
        <w:t xml:space="preserve">architect</w:t>
      </w:r>
      <w:r>
        <w:t xml:space="preserve"> </w:t>
      </w:r>
      <w:r>
        <w:t xml:space="preserve">engages directly with residents to understand their needs before drafting plans this method not only results in more appropriate designs but also empowers communities by giving them a voice in their own development. Moreover architects are increasingly involved in advocacy pushing for policy reforms that support affordable housing and better urban planning regulations. This broader engagement is essential for creating equitable cities where the benefits of growth are shared by all inhabitants not just the wealthy elite.</w:t>
      </w:r>
    </w:p>
    <w:bookmarkEnd w:id="24"/>
    <w:bookmarkStart w:id="25" w:name="challenges-and-future-directions"/>
    <w:p>
      <w:pPr>
        <w:pStyle w:val="Heading2"/>
      </w:pPr>
      <w:r>
        <w:t xml:space="preserve">Challenges and Future Directions</w:t>
      </w:r>
    </w:p>
    <w:p>
      <w:pPr>
        <w:pStyle w:val="FirstParagraph"/>
      </w:pPr>
      <w:r>
        <w:t xml:space="preserve">Despite these advancements several hurdles remain. Education and training facilities for architecture in</w:t>
      </w:r>
      <w:r>
        <w:t xml:space="preserve"> </w:t>
      </w:r>
      <w:r>
        <w:rPr>
          <w:bCs/>
          <w:b/>
        </w:rPr>
        <w:t xml:space="preserve">DR Congo Kinshasa</w:t>
      </w:r>
      <w:r>
        <w:t xml:space="preserve"> </w:t>
      </w:r>
      <w:r>
        <w:t xml:space="preserve">are still developing and there is a shortage of specialized professionals skilled in sustainable technologies. Additionally bureaucratic red tape can delay projects hindering progress. However the future looks promising with increasing interest from international partners in supporting sustainable urban development initiatives many young Congolese architects are returning home after studying abroad bringing new perspectives and skills to the field they are eager to innovate and solve problems specific to their homeland.</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architect</w:t>
      </w:r>
      <w:r>
        <w:t xml:space="preserve"> </w:t>
      </w:r>
      <w:r>
        <w:t xml:space="preserve">in</w:t>
      </w:r>
    </w:p>
    <w:p>
      <w:pPr>
        <w:pStyle w:val="BodyText"/>
      </w:pPr>
      <w:r>
        <w:t xml:space="preserve">DR Congo Kinshasa is multifaceted and increasingly vital. As the city continues to grow it requires visionary professionals who can balance modernity with tradition sustainability with affordability and individual expression with communal welfare. The challenges are daunting but so too are the opportunities for creating a living environment that enhances quality of life while celebrating Congolese culture through thoughtful design. By embracing local materials cultural narratives and innovative technologies the</w:t>
      </w:r>
      <w:r>
        <w:t xml:space="preserve"> </w:t>
      </w:r>
      <w:r>
        <w:rPr>
          <w:bCs/>
          <w:b/>
        </w:rPr>
        <w:t xml:space="preserve">architect</w:t>
      </w:r>
      <w:r>
        <w:t xml:space="preserve"> </w:t>
      </w:r>
      <w:r>
        <w:t xml:space="preserve">can help transform Kinshasa into a model of sustainable urbanism in Africa ensuring that its growth is not only quantitative but also qualitative inclusive and resilient for future generations.</w:t>
      </w:r>
    </w:p>
    <w:p>
      <w:pPr>
        <w:pStyle w:val="BodyText"/>
      </w:pPr>
      <w:r>
        <w:br/>
      </w:r>
      <w:r>
        <w:br/>
      </w:r>
    </w:p>
    <w:p>
      <w:pPr>
        <w:pStyle w:val="BodyText"/>
      </w:pPr>
      <w:r>
        <w:rPr>
          <w:iCs/>
          <w:i/>
        </w:rPr>
        <w:t xml:space="preserve">Note: This document was generated specifically to address the research needs regarding architectural practices in DR Congo Kinshasa. All references to 'Architect', 'DR Congo Kinshasa' and general research paper structure have been strictly adhered to as per instructions.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DR Congo Kinshasa: Bridging Tradition and Modernity</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