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Ancient</w:t>
      </w:r>
      <w:r>
        <w:t xml:space="preserve"> </w:t>
      </w:r>
      <w:r>
        <w:t xml:space="preserve">Legacy</w:t>
      </w:r>
      <w:r>
        <w:t xml:space="preserve"> </w:t>
      </w:r>
      <w:r>
        <w:t xml:space="preserve">and</w:t>
      </w:r>
      <w:r>
        <w:t xml:space="preserve"> </w:t>
      </w:r>
      <w:r>
        <w:t xml:space="preserve">Modern</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Egypt</w:t>
      </w:r>
      <w:r>
        <w:t xml:space="preserve"> </w:t>
      </w:r>
      <w:r>
        <w:t xml:space="preserve">Cairo</w:t>
      </w:r>
    </w:p>
    <w:bookmarkStart w:id="26" w:name="Xcbe5cfd2f00ff8ef2e20a41a1ccc2a9537711b1"/>
    <w:p>
      <w:pPr>
        <w:pStyle w:val="Heading1"/>
      </w:pPr>
      <w:r>
        <w:t xml:space="preserve">The Symbiosis of Ancient Legacy and Modern Innovation:</w:t>
      </w:r>
      <w:r>
        <w:br/>
      </w:r>
      <w:r>
        <w:t xml:space="preserve">The Role of the Architect in Egypt Cairo</w:t>
      </w:r>
    </w:p>
    <w:p>
      <w:pPr>
        <w:pStyle w:val="FirstParagraph"/>
      </w:pPr>
      <w:r>
        <w:t xml:space="preserve">A Comprehensive Analysis for the Journal of Middle Eastern Urban Studies</w:t>
      </w:r>
      <w:r>
        <w:br/>
      </w:r>
      <w:r>
        <w:t xml:space="preserve">Vol. 45, Issue 3, 2023</w:t>
      </w:r>
    </w:p>
    <w:p>
      <w:pPr>
        <w:pStyle w:val="BodyText"/>
      </w:pPr>
      <w:r>
        <w:rPr>
          <w:bCs/>
          <w:b/>
        </w:rPr>
        <w:t xml:space="preserve">Abstract:</w:t>
      </w:r>
      <w:r>
        <w:br/>
      </w:r>
      <w:r>
        <w:t xml:space="preserve">Cairo, one of the oldest cities in the world and a bustling metropolis in Africa and the Arab world, presents a unique challenge for contemporary design. This paper examines the critical role of the architect operating within Egypt Cairo. It explores how modern architectural practices must navigate the tension between preserving millennia-old heritage sites, such as those on Giza and Islamic Cairo, while addressing the urgent needs of rapid urbanization and population growth. The research argues that a successful Architect in this context must function not merely as a designer of structures, but as a cultural mediator who integrates sustainable technologies with historical vernacular wisdom.</w:t>
      </w:r>
    </w:p>
    <w:bookmarkStart w:id="20" w:name="introduction-the-weight-of-history"/>
    <w:p>
      <w:pPr>
        <w:pStyle w:val="Heading2"/>
      </w:pPr>
      <w:r>
        <w:t xml:space="preserve">Introduction: The Weight of History</w:t>
      </w:r>
    </w:p>
    <w:p>
      <w:pPr>
        <w:pStyle w:val="FirstParagraph"/>
      </w:pPr>
      <w:r>
        <w:t xml:space="preserve">To understand the profession of architecture in Egypt Cairo is to understand the weight of history that rests upon every blueprint. Cairo is not merely a city; it is an open-air museum, a living archive where Pharaonic monuments, Coptic churches, Islamic mosques, and Ottoman palaces coexist with modern high-rises. For any</w:t>
      </w:r>
      <w:r>
        <w:t xml:space="preserve"> </w:t>
      </w:r>
      <w:r>
        <w:rPr>
          <w:bCs/>
          <w:b/>
        </w:rPr>
        <w:t xml:space="preserve">Architect</w:t>
      </w:r>
      <w:r>
        <w:t xml:space="preserve"> </w:t>
      </w:r>
      <w:r>
        <w:t xml:space="preserve">practicing in this environment, the primary constraint and opportunity lie in this dense stratification of time. The city has evolved over fourteen centuries continuously, creating a urban fabric that is organic yet increasingly strained by demographic pressures.</w:t>
      </w:r>
      <w:r>
        <w:t xml:space="preserve"> </w:t>
      </w:r>
      <w:r>
        <w:t xml:space="preserve">The mandate for the</w:t>
      </w:r>
      <w:r>
        <w:t xml:space="preserve"> </w:t>
      </w:r>
      <w:r>
        <w:rPr>
          <w:bCs/>
          <w:b/>
        </w:rPr>
        <w:t xml:space="preserve">Architect</w:t>
      </w:r>
      <w:r>
        <w:t xml:space="preserve"> </w:t>
      </w:r>
      <w:r>
        <w:t xml:space="preserve">in Egypt Cairo today extends beyond aesthetic consideration. It involves a complex socio-political responsibility. With the Egyptian government’s initiative to develop new administrative capitals and expand infrastructure along the Nile, the demand for innovative building solutions has never been higher. However, this expansion cannot come at the cost of erasing identity. Therefore, the modern</w:t>
      </w:r>
      <w:r>
        <w:t xml:space="preserve"> </w:t>
      </w:r>
      <w:r>
        <w:rPr>
          <w:bCs/>
          <w:b/>
        </w:rPr>
        <w:t xml:space="preserve">Architect</w:t>
      </w:r>
      <w:r>
        <w:t xml:space="preserve"> </w:t>
      </w:r>
      <w:r>
        <w:t xml:space="preserve">in Egypt Cairo must possess a dual literacy: one fluent in global codes of sustainability and structural engineering, and another deeply rooted in local climatic conditions and historical aesthetics.</w:t>
      </w:r>
    </w:p>
    <w:bookmarkEnd w:id="20"/>
    <w:bookmarkStart w:id="21" w:name="X85366cf5a7100a3bd93f9b04aea05309c236265"/>
    <w:p>
      <w:pPr>
        <w:pStyle w:val="Heading2"/>
      </w:pPr>
      <w:r>
        <w:t xml:space="preserve">Climatic Responsiveness and Vernacular Wisdom</w:t>
      </w:r>
    </w:p>
    <w:p>
      <w:pPr>
        <w:pStyle w:val="FirstParagraph"/>
      </w:pPr>
      <w:r>
        <w:t xml:space="preserve">One of the most significant contributions an</w:t>
      </w:r>
      <w:r>
        <w:t xml:space="preserve"> </w:t>
      </w:r>
      <w:r>
        <w:rPr>
          <w:bCs/>
          <w:b/>
        </w:rPr>
        <w:t xml:space="preserve">Architect</w:t>
      </w:r>
      <w:r>
        <w:t xml:space="preserve"> </w:t>
      </w:r>
      <w:r>
        <w:t xml:space="preserve">can make to Egypt Cairo is the revival of passive cooling techniques inherent in traditional Egyptian architecture. The harsh sun and hot dry winds dictate that modern glass facades, common in international skyscrapers, are often energy-inefficient and uncomfortable without massive air conditioning loads.</w:t>
      </w:r>
      <w:r>
        <w:t xml:space="preserve"> </w:t>
      </w:r>
      <w:r>
        <w:t xml:space="preserve">In analyzing successful projects within Egypt Cairo, it becomes evident that the most resilient buildings are those designed by an</w:t>
      </w:r>
      <w:r>
        <w:t xml:space="preserve"> </w:t>
      </w:r>
      <w:r>
        <w:rPr>
          <w:bCs/>
          <w:b/>
        </w:rPr>
        <w:t xml:space="preserve">Architect</w:t>
      </w:r>
      <w:r>
        <w:t xml:space="preserve"> </w:t>
      </w:r>
      <w:r>
        <w:t xml:space="preserve">who studies the *Malqaf* (wind catcher) systems of Islamic Cairo. These traditional structures captured prevailing winds and directed them into living spaces, a technique that can be adapted using modern computational fluid dynamics. By integrating these vernacular strategies, the</w:t>
      </w:r>
      <w:r>
        <w:t xml:space="preserve"> </w:t>
      </w:r>
      <w:r>
        <w:rPr>
          <w:bCs/>
          <w:b/>
        </w:rPr>
        <w:t xml:space="preserve">Architect</w:t>
      </w:r>
      <w:r>
        <w:t xml:space="preserve"> </w:t>
      </w:r>
      <w:r>
        <w:t xml:space="preserve">reduces the carbon footprint of new developments while maintaining thermal comfort for residents. This approach is crucial for Egypt Cairo, where energy consumption for cooling is rising sharply due to urban heat island effects exacerbated by concrete density.</w:t>
      </w:r>
      <w:r>
        <w:t xml:space="preserve"> </w:t>
      </w:r>
      <w:r>
        <w:t xml:space="preserve">Furthermore, the use of local materials such as clay brick and stone remains relevant in Egypt Cairo. The</w:t>
      </w:r>
      <w:r>
        <w:t xml:space="preserve"> </w:t>
      </w:r>
      <w:r>
        <w:rPr>
          <w:bCs/>
          <w:b/>
        </w:rPr>
        <w:t xml:space="preserve">Architect</w:t>
      </w:r>
      <w:r>
        <w:t xml:space="preserve"> </w:t>
      </w:r>
      <w:r>
        <w:t xml:space="preserve">who prioritizes locally sourced materials not only lowers transportation emissions but also ensures that new structures blend visually with the surrounding context. This is particularly important in historic districts where abrupt changes in materiality can disrupt the visual continuity of streetscapes that have remained unchanged for centuries.</w:t>
      </w:r>
    </w:p>
    <w:bookmarkEnd w:id="21"/>
    <w:bookmarkStart w:id="22" w:name="X2e20f83692965a84dc6af32a6cd98a2e4e7a24a"/>
    <w:p>
      <w:pPr>
        <w:pStyle w:val="Heading2"/>
      </w:pPr>
      <w:r>
        <w:t xml:space="preserve">Navigating Regulatory and Social Challenges</w:t>
      </w:r>
    </w:p>
    <w:p>
      <w:pPr>
        <w:pStyle w:val="FirstParagraph"/>
      </w:pPr>
      <w:r>
        <w:t xml:space="preserve">The practice of architecture in Egypt Cairo is also defined by regulatory complexities and social dynamics. Rapid urbanization has led to the proliferation of informal settlements, often referred to as *ashwa'iyat*. An ethical</w:t>
      </w:r>
      <w:r>
        <w:t xml:space="preserve"> </w:t>
      </w:r>
      <w:r>
        <w:rPr>
          <w:bCs/>
          <w:b/>
        </w:rPr>
        <w:t xml:space="preserve">Architect</w:t>
      </w:r>
      <w:r>
        <w:t xml:space="preserve"> </w:t>
      </w:r>
      <w:r>
        <w:t xml:space="preserve">cannot ignore this reality. The role includes engaging with community planning to upgrade these areas rather than simply demolishing them, which would displace vulnerable populations and erase social networks.</w:t>
      </w:r>
      <w:r>
        <w:t xml:space="preserve"> </w:t>
      </w:r>
      <w:r>
        <w:t xml:space="preserve">Moreover, the</w:t>
      </w:r>
      <w:r>
        <w:t xml:space="preserve"> </w:t>
      </w:r>
      <w:r>
        <w:rPr>
          <w:bCs/>
          <w:b/>
        </w:rPr>
        <w:t xml:space="preserve">Architect</w:t>
      </w:r>
      <w:r>
        <w:t xml:space="preserve"> </w:t>
      </w:r>
      <w:r>
        <w:t xml:space="preserve">in Egypt Cairo must navigate a bureaucratic landscape that is often slow and fragmented. Successful project delivery requires strong advocacy skills and the ability to align private development goals with public interest mandates set by local authorities in Egypt Cairo. This involves rigorous environmental impact assessments and ensuring compliance with heritage protection laws, particularly when constructing near sensitive zones like the Giza Plateau or within the boundaries of Historic Cairo, a UNESCO World Heritage site.</w:t>
      </w:r>
      <w:r>
        <w:t xml:space="preserve"> </w:t>
      </w:r>
      <w:r>
        <w:t xml:space="preserve">The</w:t>
      </w:r>
      <w:r>
        <w:t xml:space="preserve"> </w:t>
      </w:r>
      <w:r>
        <w:rPr>
          <w:bCs/>
          <w:b/>
        </w:rPr>
        <w:t xml:space="preserve">Architect</w:t>
      </w:r>
      <w:r>
        <w:t xml:space="preserve"> </w:t>
      </w:r>
      <w:r>
        <w:t xml:space="preserve">acts as a mediator between developers seeking maximum yield and communities seeking livability. In Egypt Cairo, this mediation is critical to prevent gentrification that pushes original residents out of historic centers. Sustainable urbanism in this context means preserving the social fabric as much as the physical buildings.</w:t>
      </w:r>
    </w:p>
    <w:bookmarkEnd w:id="22"/>
    <w:bookmarkStart w:id="23" w:name="X881381d1b2af37aace5cbebfa1dec82f74f3e15"/>
    <w:p>
      <w:pPr>
        <w:pStyle w:val="Heading2"/>
      </w:pPr>
      <w:r>
        <w:t xml:space="preserve">The Technological Frontier: Digital Heritage and Smart Cities</w:t>
      </w:r>
    </w:p>
    <w:p>
      <w:pPr>
        <w:pStyle w:val="FirstParagraph"/>
      </w:pPr>
      <w:r>
        <w:t xml:space="preserve">As Egypt Cairo positions itself as a hub for technology and innovation, the</w:t>
      </w:r>
      <w:r>
        <w:t xml:space="preserve"> </w:t>
      </w:r>
      <w:r>
        <w:rPr>
          <w:bCs/>
          <w:b/>
        </w:rPr>
        <w:t xml:space="preserve">Architect</w:t>
      </w:r>
      <w:r>
        <w:t xml:space="preserve"> </w:t>
      </w:r>
      <w:r>
        <w:t xml:space="preserve">is increasingly called upon to utilize digital tools for preservation and planning. Building Information Modeling (BIM) and Geographic Information Systems (GIS) are becoming essential for managing the complex infrastructure of Egypt Cairo. These technologies allow the</w:t>
      </w:r>
      <w:r>
        <w:t xml:space="preserve"> </w:t>
      </w:r>
      <w:r>
        <w:rPr>
          <w:bCs/>
          <w:b/>
        </w:rPr>
        <w:t xml:space="preserve">Architect</w:t>
      </w:r>
      <w:r>
        <w:t xml:space="preserve"> </w:t>
      </w:r>
      <w:r>
        <w:t xml:space="preserve">to simulate traffic flows, water usage, and energy consumption before construction begins, which is vital in a city with aging infrastructure.</w:t>
      </w:r>
      <w:r>
        <w:t xml:space="preserve"> </w:t>
      </w:r>
      <w:r>
        <w:t xml:space="preserve">Additionally, digital preservation plays a key role. By creating detailed 3D scans of endangered historical sites in Egypt Cairo, an</w:t>
      </w:r>
      <w:r>
        <w:t xml:space="preserve"> </w:t>
      </w:r>
      <w:r>
        <w:rPr>
          <w:bCs/>
          <w:b/>
        </w:rPr>
        <w:t xml:space="preserve">Architect</w:t>
      </w:r>
      <w:r>
        <w:t xml:space="preserve"> </w:t>
      </w:r>
      <w:r>
        <w:t xml:space="preserve">contributes to the global effort of heritage conservation. This digital archive serves not only as a record for future generations but also as a tool for planning new developments that respect sightlines and spatial relationships with ancient monuments. For instance, height restrictions around the Pyramids are strictly enforced; an</w:t>
      </w:r>
      <w:r>
        <w:t xml:space="preserve"> </w:t>
      </w:r>
      <w:r>
        <w:rPr>
          <w:bCs/>
          <w:b/>
        </w:rPr>
        <w:t xml:space="preserve">Architect</w:t>
      </w:r>
      <w:r>
        <w:t xml:space="preserve"> </w:t>
      </w:r>
      <w:r>
        <w:t xml:space="preserve">must use these constraints creatively to design structures that enhance rather than compete with the iconic skyline.</w:t>
      </w:r>
      <w:r>
        <w:t xml:space="preserve"> </w:t>
      </w:r>
      <w:r>
        <w:t xml:space="preserve">The integration of smart city concepts in new districts of Egypt Cairo offers another avenue for the</w:t>
      </w:r>
      <w:r>
        <w:t xml:space="preserve"> </w:t>
      </w:r>
      <w:r>
        <w:rPr>
          <w:bCs/>
          <w:b/>
        </w:rPr>
        <w:t xml:space="preserve">Architect</w:t>
      </w:r>
      <w:r>
        <w:t xml:space="preserve">. Designing infrastructure that responds to real-time data regarding waste management, electricity distribution, and water quality can significantly improve quality of life. However, these high-tech solutions must be accessible and maintainable within the local economic context. The</w:t>
      </w:r>
      <w:r>
        <w:t xml:space="preserve"> </w:t>
      </w:r>
      <w:r>
        <w:rPr>
          <w:bCs/>
          <w:b/>
        </w:rPr>
        <w:t xml:space="preserve">Architect</w:t>
      </w:r>
      <w:r>
        <w:t xml:space="preserve"> </w:t>
      </w:r>
      <w:r>
        <w:t xml:space="preserve">ensures that technology serves the people of Egypt Cairo without creating dependency on imported maintenance systems that are difficult to sustain locally.</w:t>
      </w:r>
    </w:p>
    <w:bookmarkEnd w:id="23"/>
    <w:bookmarkStart w:id="24" w:name="X272161ba56adf7a1d759e3ed80e09cab6a2c36f"/>
    <w:p>
      <w:pPr>
        <w:pStyle w:val="Heading2"/>
      </w:pPr>
      <w:r>
        <w:t xml:space="preserve">Cultural Identity and Aesthetic Continuity</w:t>
      </w:r>
    </w:p>
    <w:p>
      <w:pPr>
        <w:pStyle w:val="FirstParagraph"/>
      </w:pPr>
      <w:r>
        <w:t xml:space="preserve">Finally, the aesthetic role of the</w:t>
      </w:r>
      <w:r>
        <w:t xml:space="preserve"> </w:t>
      </w:r>
      <w:r>
        <w:rPr>
          <w:bCs/>
          <w:b/>
        </w:rPr>
        <w:t xml:space="preserve">Architect</w:t>
      </w:r>
      <w:r>
        <w:t xml:space="preserve"> </w:t>
      </w:r>
      <w:r>
        <w:t xml:space="preserve">in Egypt Cairo cannot be overstated. There is a prevailing trend toward "starchitecture" in some parts of the developing city, where iconic forms are imposed without regard for local culture. This often results in buildings that feel alien to their surroundings. A culturally sensitive</w:t>
      </w:r>
      <w:r>
        <w:t xml:space="preserve"> </w:t>
      </w:r>
      <w:r>
        <w:rPr>
          <w:bCs/>
          <w:b/>
        </w:rPr>
        <w:t xml:space="preserve">Architect</w:t>
      </w:r>
      <w:r>
        <w:t xml:space="preserve"> </w:t>
      </w:r>
      <w:r>
        <w:t xml:space="preserve">engages with symbolic language, geometry, and color palettes that resonate with Egyptian identity.</w:t>
      </w:r>
      <w:r>
        <w:t xml:space="preserve"> </w:t>
      </w:r>
      <w:r>
        <w:t xml:space="preserve">This does not mean resorting to pastiche or faux-historical styles, which are often criticized as kitsch. Instead, it involves abstraction of traditional motifs—such as the intricate geometric patterns of Islamic art or the lotus motifs of Pharaonic design—and interpreting them through contemporary materials and forms. The</w:t>
      </w:r>
      <w:r>
        <w:t xml:space="preserve"> </w:t>
      </w:r>
      <w:r>
        <w:rPr>
          <w:bCs/>
          <w:b/>
        </w:rPr>
        <w:t xml:space="preserve">Architect</w:t>
      </w:r>
      <w:r>
        <w:t xml:space="preserve"> </w:t>
      </w:r>
      <w:r>
        <w:t xml:space="preserve">in Egypt Cairo has the power to define a new modernism that is distinctly Egyptian, one that speaks to its history while looking forward. This aesthetic continuity helps foster a sense of place and belonging among citizens, countering the anonymity often associated with rapid globalization.</w:t>
      </w:r>
    </w:p>
    <w:bookmarkEnd w:id="24"/>
    <w:bookmarkStart w:id="25" w:name="conclusion"/>
    <w:p>
      <w:pPr>
        <w:pStyle w:val="Heading2"/>
      </w:pPr>
      <w:r>
        <w:t xml:space="preserve">Conclusion</w:t>
      </w:r>
    </w:p>
    <w:p>
      <w:pPr>
        <w:pStyle w:val="FirstParagraph"/>
      </w:pPr>
      <w:r>
        <w:t xml:space="preserve">In conclusion, the position of an</w:t>
      </w:r>
      <w:r>
        <w:t xml:space="preserve"> </w:t>
      </w:r>
      <w:r>
        <w:rPr>
          <w:bCs/>
          <w:b/>
        </w:rPr>
        <w:t xml:space="preserve">Architect</w:t>
      </w:r>
      <w:r>
        <w:t xml:space="preserve"> </w:t>
      </w:r>
      <w:r>
        <w:t xml:space="preserve">in Egypt Cairo is both demanding and profoundly rewarding. It requires a holistic approach that balances preservation with progress, tradition with innovation, and local needs with global standards. The challenges faced by this city—climate change, population density, heritage conservation—are among the most pressing in the contemporary world. Therefore, the solutions devised by an</w:t>
      </w:r>
      <w:r>
        <w:t xml:space="preserve"> </w:t>
      </w:r>
      <w:r>
        <w:rPr>
          <w:bCs/>
          <w:b/>
        </w:rPr>
        <w:t xml:space="preserve">Architect</w:t>
      </w:r>
      <w:r>
        <w:t xml:space="preserve"> </w:t>
      </w:r>
      <w:r>
        <w:t xml:space="preserve">in Egypt Cairo offer lessons for urban development globally.</w:t>
      </w:r>
      <w:r>
        <w:t xml:space="preserve"> </w:t>
      </w:r>
      <w:r>
        <w:t xml:space="preserve">As Egypt Cairo continues to grow and evolve, its</w:t>
      </w:r>
      <w:r>
        <w:t xml:space="preserve"> </w:t>
      </w:r>
      <w:r>
        <w:rPr>
          <w:bCs/>
          <w:b/>
        </w:rPr>
        <w:t xml:space="preserve">Architects</w:t>
      </w:r>
      <w:r>
        <w:t xml:space="preserve"> </w:t>
      </w:r>
      <w:r>
        <w:t xml:space="preserve">must remain vigilant stewards of its past while being bold innovators for its future. They are the builders of a narrative that honors the pharaohs and the pashas, but more importantly, serves the millions of Egyptians who call this vibrant city home. The success of urban development in Egypt Cairo depends on recognizing that architecture is not just about shelter; it is about identity, sustainability, and social justice. Thus, every blueprint drawn by an</w:t>
      </w:r>
      <w:r>
        <w:t xml:space="preserve"> </w:t>
      </w:r>
      <w:r>
        <w:rPr>
          <w:bCs/>
          <w:b/>
        </w:rPr>
        <w:t xml:space="preserve">Architect</w:t>
      </w:r>
      <w:r>
        <w:t xml:space="preserve"> </w:t>
      </w:r>
      <w:r>
        <w:t xml:space="preserve">in Egypt Cairo is a contribution to the ongoing story of one of the world's most enduring civilizations.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Ancient Legacy and Modern Innovation: The Role of the Architect in Egypt Cairo</dc:title>
  <dc:creator/>
  <dc:language>en</dc:language>
  <cp:keywords/>
  <dcterms:created xsi:type="dcterms:W3CDTF">2026-07-30T18:32:42Z</dcterms:created>
  <dcterms:modified xsi:type="dcterms:W3CDTF">2026-07-30T18:32:42Z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