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Rome</w:t>
      </w:r>
    </w:p>
    <w:bookmarkStart w:id="26" w:name="X64de971d6d623c2cbb55e375cc64b1d8b3e62da"/>
    <w:p>
      <w:pPr>
        <w:pStyle w:val="Heading1"/>
      </w:pPr>
      <w:r>
        <w:t xml:space="preserve">The Role of the Architect in Contemporary Urban Development:</w:t>
      </w:r>
      <w:r>
        <w:br/>
      </w:r>
      <w:r>
        <w:t xml:space="preserve">A Case Study of Italy, Rome</w:t>
      </w:r>
    </w:p>
    <w:p>
      <w:pPr>
        <w:pStyle w:val="FirstParagraph"/>
      </w:pPr>
      <w:r>
        <w:rPr>
          <w:bCs/>
          <w:b/>
        </w:rPr>
        <w:t xml:space="preserve">Abstract:</w:t>
      </w:r>
      <w:r>
        <w:br/>
      </w:r>
      <w:r>
        <w:t xml:space="preserve">This research paper examines the multifaceted role of the</w:t>
      </w:r>
      <w:r>
        <w:t xml:space="preserve"> </w:t>
      </w:r>
      <w:r>
        <w:rPr>
          <w:bCs/>
          <w:b/>
        </w:rPr>
        <w:t xml:space="preserve">Architect</w:t>
      </w:r>
      <w:r>
        <w:t xml:space="preserve"> </w:t>
      </w:r>
      <w:r>
        <w:t xml:space="preserve">within the unique historical, legal, and cultural context of Rome,</w:t>
      </w:r>
      <w:r>
        <w:t xml:space="preserve"> </w:t>
      </w:r>
      <w:r>
        <w:rPr>
          <w:bCs/>
          <w:b/>
        </w:rPr>
        <w:t xml:space="preserve">Italy</w:t>
      </w:r>
      <w:r>
        <w:t xml:space="preserve">. As one of the world's most densely layered cities, Rome presents a paradoxical challenge for modern urban design: how to innovate without erasing heritage. This document explores the regulatory frameworks imposed by Italian law, the delicate balance between preservation and modernization, and the specific ethical responsibilities borne by professionals operating in this city. Through an analysis of recent architectural interventions and historical precedents, we argue that the contemporary</w:t>
      </w:r>
      <w:r>
        <w:t xml:space="preserve"> </w:t>
      </w:r>
      <w:r>
        <w:rPr>
          <w:bCs/>
          <w:b/>
        </w:rPr>
        <w:t xml:space="preserve">Architect</w:t>
      </w:r>
      <w:r>
        <w:t xml:space="preserve"> </w:t>
      </w:r>
      <w:r>
        <w:t xml:space="preserve">in Rome must act not only as a designer but also as a custodian of cultural memory and a mediator between ancient traditions and future sustainability goals.</w:t>
      </w:r>
    </w:p>
    <w:bookmarkStart w:id="20" w:name="introduction-the-palimpsest-of-rome"/>
    <w:p>
      <w:pPr>
        <w:pStyle w:val="Heading2"/>
      </w:pPr>
      <w:r>
        <w:t xml:space="preserve">1. Introduction: The Palimpsest of Rome</w:t>
      </w:r>
    </w:p>
    <w:p>
      <w:pPr>
        <w:pStyle w:val="FirstParagraph"/>
      </w:pPr>
      <w:r>
        <w:t xml:space="preserve">Rome is often described by historians and urban planners as an open-air museum, a "palimpsest" where layers of history are visible simultaneously. For the</w:t>
      </w:r>
      <w:r>
        <w:t xml:space="preserve"> </w:t>
      </w:r>
      <w:r>
        <w:rPr>
          <w:bCs/>
          <w:b/>
        </w:rPr>
        <w:t xml:space="preserve">Architect</w:t>
      </w:r>
      <w:r>
        <w:t xml:space="preserve">, working in this environment is fundamentally different from designing in greenfield locations or even in other European capitals with less stratified histories. The city of Rome,</w:t>
      </w:r>
      <w:r>
        <w:t xml:space="preserve"> </w:t>
      </w:r>
      <w:r>
        <w:rPr>
          <w:bCs/>
          <w:b/>
        </w:rPr>
        <w:t xml:space="preserve">Italy</w:t>
      </w:r>
      <w:r>
        <w:t xml:space="preserve">, does not merely host buildings; it hosts epochs. Every stone laid carries the weight of millennia, from the Imperial Roman structures to Renaissance palaces and Fascist-era monumentalism.</w:t>
      </w:r>
      <w:r>
        <w:t xml:space="preserve"> </w:t>
      </w:r>
      <w:r>
        <w:t xml:space="preserve">The central thesis of this paper is that the role of the</w:t>
      </w:r>
      <w:r>
        <w:t xml:space="preserve"> </w:t>
      </w:r>
      <w:r>
        <w:rPr>
          <w:bCs/>
          <w:b/>
        </w:rPr>
        <w:t xml:space="preserve">Architect</w:t>
      </w:r>
      <w:r>
        <w:t xml:space="preserve"> </w:t>
      </w:r>
      <w:r>
        <w:t xml:space="preserve">in Rome has evolved from a sole focus on aesthetic creation to a complex practice requiring deep historical literacy, strict adherence to conservation laws, and a diplomatic approach towards public space. In</w:t>
      </w:r>
      <w:r>
        <w:t xml:space="preserve"> </w:t>
      </w:r>
      <w:r>
        <w:rPr>
          <w:bCs/>
          <w:b/>
        </w:rPr>
        <w:t xml:space="preserve">Italy</w:t>
      </w:r>
      <w:r>
        <w:t xml:space="preserve">, specifically within the municipal jurisdiction of Rome, architecture is never just about form and function; it is an act of civic dialogue. This paper investigates how these constraints shape the output of modern design professionals and why their role remains critical to the identity and functionality of the city.</w:t>
      </w:r>
    </w:p>
    <w:bookmarkEnd w:id="20"/>
    <w:bookmarkStart w:id="21" w:name="Xbdca61dd806065425990bb61a2bba0e4e32cd26"/>
    <w:p>
      <w:pPr>
        <w:pStyle w:val="Heading2"/>
      </w:pPr>
      <w:r>
        <w:t xml:space="preserve">2. The Regulatory Landscape: Heritage as a Constraint and Catalyst</w:t>
      </w:r>
    </w:p>
    <w:p>
      <w:pPr>
        <w:pStyle w:val="FirstParagraph"/>
      </w:pPr>
      <w:r>
        <w:t xml:space="preserve">In</w:t>
      </w:r>
      <w:r>
        <w:t xml:space="preserve"> </w:t>
      </w:r>
      <w:r>
        <w:rPr>
          <w:bCs/>
          <w:b/>
        </w:rPr>
        <w:t xml:space="preserve">Italy</w:t>
      </w:r>
      <w:r>
        <w:t xml:space="preserve">, cultural heritage is protected under Article 9 of the Constitution, which mandates that the Republic promotes the protection of cultural heritage and landscape. For any</w:t>
      </w:r>
      <w:r>
        <w:t xml:space="preserve"> </w:t>
      </w:r>
      <w:r>
        <w:rPr>
          <w:bCs/>
          <w:b/>
        </w:rPr>
        <w:t xml:space="preserve">Architect</w:t>
      </w:r>
      <w:r>
        <w:t xml:space="preserve"> </w:t>
      </w:r>
      <w:r>
        <w:t xml:space="preserve">operating in Rome, this legal framework is not merely a hurdle but a defining parameter of practice. The Soprintendenza Archeologia, Belle Arti e Paesaggio (Superintendency for Archaeology, Fine Arts and Landscape) holds significant power over any modification to buildings or urban spaces within the historic center.</w:t>
      </w:r>
      <w:r>
        <w:t xml:space="preserve"> </w:t>
      </w:r>
      <w:r>
        <w:t xml:space="preserve">This regulatory environment forces the</w:t>
      </w:r>
      <w:r>
        <w:t xml:space="preserve"> </w:t>
      </w:r>
      <w:r>
        <w:rPr>
          <w:bCs/>
          <w:b/>
        </w:rPr>
        <w:t xml:space="preserve">Architect</w:t>
      </w:r>
      <w:r>
        <w:t xml:space="preserve"> </w:t>
      </w:r>
      <w:r>
        <w:t xml:space="preserve">to engage in a rigorous process of research and negotiation. Unlike in other jurisdictions where zoning laws might primarily address density or height restrictions, in Rome, the primary concern is visual and historical continuity. An</w:t>
      </w:r>
      <w:r>
        <w:t xml:space="preserve"> </w:t>
      </w:r>
      <w:r>
        <w:rPr>
          <w:bCs/>
          <w:b/>
        </w:rPr>
        <w:t xml:space="preserve">Architect</w:t>
      </w:r>
      <w:r>
        <w:t xml:space="preserve"> </w:t>
      </w:r>
      <w:r>
        <w:t xml:space="preserve">cannot simply impose a modernist glass facade on a building facing the Colosseum or the Pantheon without extensive justification and approval. Consequently, the training and mindset of an</w:t>
      </w:r>
      <w:r>
        <w:t xml:space="preserve"> </w:t>
      </w:r>
      <w:r>
        <w:rPr>
          <w:bCs/>
          <w:b/>
        </w:rPr>
        <w:t xml:space="preserve">Architect</w:t>
      </w:r>
      <w:r>
        <w:t xml:space="preserve"> </w:t>
      </w:r>
      <w:r>
        <w:t xml:space="preserve">in Rome must include expertise in material science compatible with historic structures, as well as an understanding of aesthetic sensitivity.</w:t>
      </w:r>
      <w:r>
        <w:t xml:space="preserve"> </w:t>
      </w:r>
      <w:r>
        <w:t xml:space="preserve">Furthermore, this strict regulation has inadvertently become a catalyst for high-quality design. Because new construction is rare and highly scrutinized when permitted within the historic center, each project becomes a significant architectural statement. This scarcity elevates the responsibility of the</w:t>
      </w:r>
      <w:r>
        <w:t xml:space="preserve"> </w:t>
      </w:r>
      <w:r>
        <w:rPr>
          <w:bCs/>
          <w:b/>
        </w:rPr>
        <w:t xml:space="preserve">Architect</w:t>
      </w:r>
      <w:r>
        <w:t xml:space="preserve">, requiring them to produce work that contributes positively to the urban fabric rather than merely filling a void. In Rome,</w:t>
      </w:r>
      <w:r>
        <w:t xml:space="preserve"> </w:t>
      </w:r>
      <w:r>
        <w:rPr>
          <w:bCs/>
          <w:b/>
        </w:rPr>
        <w:t xml:space="preserve">Italy</w:t>
      </w:r>
      <w:r>
        <w:t xml:space="preserve">, architecture is an act of curation as much as it is of construction.</w:t>
      </w:r>
    </w:p>
    <w:bookmarkEnd w:id="21"/>
    <w:bookmarkStart w:id="22" w:name="Xab10f538c1826174ad05f20eb04b366d6a2e5a1"/>
    <w:p>
      <w:pPr>
        <w:pStyle w:val="Heading2"/>
      </w:pPr>
      <w:r>
        <w:t xml:space="preserve">3. The Ethical Responsibility: Mediating Past and Future</w:t>
      </w:r>
    </w:p>
    <w:p>
      <w:pPr>
        <w:pStyle w:val="FirstParagraph"/>
      </w:pPr>
      <w:r>
        <w:t xml:space="preserve">Beyond legal compliance, the</w:t>
      </w:r>
      <w:r>
        <w:t xml:space="preserve"> </w:t>
      </w:r>
      <w:r>
        <w:rPr>
          <w:bCs/>
          <w:b/>
        </w:rPr>
        <w:t xml:space="preserve">Architect</w:t>
      </w:r>
      <w:r>
        <w:t xml:space="preserve"> </w:t>
      </w:r>
      <w:r>
        <w:t xml:space="preserve">in Rome bears a profound ethical responsibility to the public. In a city where tourism constitutes a massive portion of the economy and daily life for residents is intertwined with historical sites, architecture must serve both visitors and locals. The tension between preserving monuments for tourists and providing functional spaces for Romans is a central challenge.</w:t>
      </w:r>
      <w:r>
        <w:t xml:space="preserve"> </w:t>
      </w:r>
      <w:r>
        <w:t xml:space="preserve">For instance, recent projects such as the renovation of public squares or the adaptive reuse of industrial zones on the periphery (such as the Quadraro district) highlight this dual role. Here, the</w:t>
      </w:r>
      <w:r>
        <w:t xml:space="preserve"> </w:t>
      </w:r>
      <w:r>
        <w:rPr>
          <w:bCs/>
          <w:b/>
        </w:rPr>
        <w:t xml:space="preserve">Architect</w:t>
      </w:r>
      <w:r>
        <w:t xml:space="preserve"> </w:t>
      </w:r>
      <w:r>
        <w:t xml:space="preserve">acts as a social mediator. They must design spaces that respect the archaeological footprint while accommodating contemporary needs like housing, education, and community gathering. In</w:t>
      </w:r>
      <w:r>
        <w:t xml:space="preserve"> </w:t>
      </w:r>
      <w:r>
        <w:rPr>
          <w:bCs/>
          <w:b/>
        </w:rPr>
        <w:t xml:space="preserve">Italy</w:t>
      </w:r>
      <w:r>
        <w:t xml:space="preserve">, there is a growing movement towards "social architecture," where professionals prioritize community engagement and sustainability over mere visual impact.</w:t>
      </w:r>
      <w:r>
        <w:t xml:space="preserve"> </w:t>
      </w:r>
      <w:r>
        <w:t xml:space="preserve">This ethical dimension requires the</w:t>
      </w:r>
      <w:r>
        <w:t xml:space="preserve"> </w:t>
      </w:r>
      <w:r>
        <w:rPr>
          <w:bCs/>
          <w:b/>
        </w:rPr>
        <w:t xml:space="preserve">Architect</w:t>
      </w:r>
      <w:r>
        <w:t xml:space="preserve"> </w:t>
      </w:r>
      <w:r>
        <w:t xml:space="preserve">to engage with local communities, historians, and policymakers. It is no longer sufficient for an</w:t>
      </w:r>
      <w:r>
        <w:t xml:space="preserve"> </w:t>
      </w:r>
      <w:r>
        <w:rPr>
          <w:bCs/>
          <w:b/>
        </w:rPr>
        <w:t xml:space="preserve">Architect</w:t>
      </w:r>
      <w:r>
        <w:t xml:space="preserve"> </w:t>
      </w:r>
      <w:r>
        <w:t xml:space="preserve">to work in isolation within a studio; they must be active participants in urban governance. In Rome, this often involves navigating complex bureaucratic structures and advocating for the long-term value of design interventions against short-term political interests. The</w:t>
      </w:r>
      <w:r>
        <w:t xml:space="preserve"> </w:t>
      </w:r>
      <w:r>
        <w:rPr>
          <w:bCs/>
          <w:b/>
        </w:rPr>
        <w:t xml:space="preserve">Architect</w:t>
      </w:r>
      <w:r>
        <w:t xml:space="preserve"> </w:t>
      </w:r>
      <w:r>
        <w:t xml:space="preserve">becomes a guardian of the city’s soul, ensuring that modernization does not equate to homogenization or loss of identity.</w:t>
      </w:r>
    </w:p>
    <w:bookmarkEnd w:id="22"/>
    <w:bookmarkStart w:id="23" w:name="Xaa83cdbd82df224b37c750eb0a376d99e920e5e"/>
    <w:p>
      <w:pPr>
        <w:pStyle w:val="Heading2"/>
      </w:pPr>
      <w:r>
        <w:t xml:space="preserve">4. Sustainability and Adaptive Reuse in a Historic Context</w:t>
      </w:r>
    </w:p>
    <w:p>
      <w:pPr>
        <w:pStyle w:val="FirstParagraph"/>
      </w:pPr>
      <w:r>
        <w:t xml:space="preserve">As</w:t>
      </w:r>
      <w:r>
        <w:t xml:space="preserve"> </w:t>
      </w:r>
      <w:r>
        <w:rPr>
          <w:bCs/>
          <w:b/>
        </w:rPr>
        <w:t xml:space="preserve">Italy</w:t>
      </w:r>
      <w:r>
        <w:t xml:space="preserve"> </w:t>
      </w:r>
      <w:r>
        <w:t xml:space="preserve">faces increasing pressure to meet European Union sustainability goals, the role of the</w:t>
      </w:r>
      <w:r>
        <w:t xml:space="preserve"> </w:t>
      </w:r>
      <w:r>
        <w:rPr>
          <w:bCs/>
          <w:b/>
        </w:rPr>
        <w:t xml:space="preserve">Architect</w:t>
      </w:r>
      <w:r>
        <w:t xml:space="preserve"> </w:t>
      </w:r>
      <w:r>
        <w:t xml:space="preserve">in Rome is shifting towards environmental stewardship. The most sustainable building is often one that already exists. Therefore, adaptive reuse has become a primary strategy for contemporary architects in Rome. Converting historic palazzi into hotels, offices, or cultural centers allows for the retention of embodied carbon while updating structural integrity and energy efficiency.</w:t>
      </w:r>
      <w:r>
        <w:t xml:space="preserve"> </w:t>
      </w:r>
      <w:r>
        <w:t xml:space="preserve">However, implementing modern sustainability standards in ancient buildings presents technical challenges. Insulation, HVAC systems, and renewable energy sources must be integrated discreetly to preserve aesthetic heritage. This requires innovation from the</w:t>
      </w:r>
      <w:r>
        <w:t xml:space="preserve"> </w:t>
      </w:r>
      <w:r>
        <w:rPr>
          <w:bCs/>
          <w:b/>
        </w:rPr>
        <w:t xml:space="preserve">Architect</w:t>
      </w:r>
      <w:r>
        <w:t xml:space="preserve">, who must collaborate closely with engineers specializing in historic conservation. In Rome, this has led to advancements in bio-materials and non-invasive structural reinforcement techniques that are now being exported globally.</w:t>
      </w:r>
      <w:r>
        <w:t xml:space="preserve"> </w:t>
      </w:r>
      <w:r>
        <w:t xml:space="preserve">Moreover, the concept of sustainability in Rome extends beyond carbon footprints to include social sustainability. Gentrification is a threat in many historic European cities, including parts of Rome where revitalization efforts have led to rising costs of living. The</w:t>
      </w:r>
      <w:r>
        <w:t xml:space="preserve"> </w:t>
      </w:r>
      <w:r>
        <w:rPr>
          <w:bCs/>
          <w:b/>
        </w:rPr>
        <w:t xml:space="preserve">Architect</w:t>
      </w:r>
      <w:r>
        <w:t xml:space="preserve"> </w:t>
      </w:r>
      <w:r>
        <w:t xml:space="preserve">must consider the socio-economic impact of their designs, ensuring that improvements do not displace long-term residents. This holistic approach defines the modern professional ethos expected of an</w:t>
      </w:r>
      <w:r>
        <w:t xml:space="preserve"> </w:t>
      </w:r>
      <w:r>
        <w:rPr>
          <w:bCs/>
          <w:b/>
        </w:rPr>
        <w:t xml:space="preserve">Architect</w:t>
      </w:r>
      <w:r>
        <w:t xml:space="preserve"> </w:t>
      </w:r>
      <w:r>
        <w:t xml:space="preserve">in this context.</w:t>
      </w:r>
    </w:p>
    <w:bookmarkEnd w:id="23"/>
    <w:bookmarkStart w:id="24" w:name="X9e092c5d5f2fbd4f4a121d8c53b6fd564543f2e"/>
    <w:p>
      <w:pPr>
        <w:pStyle w:val="Heading2"/>
      </w:pPr>
      <w:r>
        <w:t xml:space="preserve">5. Conclusion: The Enduring Relevance of the Architect in Rome</w:t>
      </w:r>
    </w:p>
    <w:p>
      <w:pPr>
        <w:pStyle w:val="FirstParagraph"/>
      </w:pPr>
      <w:r>
        <w:t xml:space="preserve">In conclusion, the role of the</w:t>
      </w:r>
      <w:r>
        <w:t xml:space="preserve"> </w:t>
      </w:r>
      <w:r>
        <w:rPr>
          <w:bCs/>
          <w:b/>
        </w:rPr>
        <w:t xml:space="preserve">Architect</w:t>
      </w:r>
      <w:r>
        <w:t xml:space="preserve"> </w:t>
      </w:r>
      <w:r>
        <w:t xml:space="preserve">in Rome,</w:t>
      </w:r>
      <w:r>
        <w:t xml:space="preserve"> </w:t>
      </w:r>
      <w:r>
        <w:rPr>
          <w:bCs/>
          <w:b/>
        </w:rPr>
        <w:t xml:space="preserve">Italy</w:t>
      </w:r>
      <w:r>
        <w:t xml:space="preserve">, is uniquely demanding yet deeply rewarding. It requires a synthesis of artistic vision, historical knowledge, legal acumen, and social responsibility. The constraints imposed by one of the world's most significant heritage sites do not stifle creativity but rather channel it into meaningful solutions that respect the past while addressing present needs.</w:t>
      </w:r>
      <w:r>
        <w:t xml:space="preserve"> </w:t>
      </w:r>
      <w:r>
        <w:t xml:space="preserve">As Rome continues to evolve amidst global challenges such as climate change and demographic shifts, the</w:t>
      </w:r>
      <w:r>
        <w:t xml:space="preserve"> </w:t>
      </w:r>
      <w:r>
        <w:rPr>
          <w:bCs/>
          <w:b/>
        </w:rPr>
        <w:t xml:space="preserve">Architect</w:t>
      </w:r>
      <w:r>
        <w:t xml:space="preserve"> </w:t>
      </w:r>
      <w:r>
        <w:t xml:space="preserve">remains a pivotal figure in shaping its future. They are not just builders of structures but curators of culture and mediators of time. For those aspiring to practice architecture in this context, the lesson is clear: success lies not in dominating the landscape, but in listening to it. The legacy of Rome teaches us that architecture is a conversation across centuries, and the</w:t>
      </w:r>
      <w:r>
        <w:t xml:space="preserve"> </w:t>
      </w:r>
      <w:r>
        <w:rPr>
          <w:bCs/>
          <w:b/>
        </w:rPr>
        <w:t xml:space="preserve">Architect</w:t>
      </w:r>
      <w:r>
        <w:t xml:space="preserve"> </w:t>
      </w:r>
      <w:r>
        <w:t xml:space="preserve">is simply one voice in that ongoing dialogue. By embracing their role as stewards of heritage and innovators for sustainability, professionals can ensure that Rome remains vibrant, functional, and inspiring for generations to come.</w:t>
      </w:r>
    </w:p>
    <w:bookmarkEnd w:id="24"/>
    <w:bookmarkStart w:id="25" w:name="references-representative"/>
    <w:p>
      <w:pPr>
        <w:pStyle w:val="Heading2"/>
      </w:pPr>
      <w:r>
        <w:t xml:space="preserve">6. References (Representative)</w:t>
      </w:r>
    </w:p>
    <w:p>
      <w:pPr>
        <w:pStyle w:val="FirstParagraph"/>
      </w:pPr>
      <w:r>
        <w:rPr>
          <w:iCs/>
          <w:i/>
        </w:rPr>
        <w:t xml:space="preserve">Note: The following are representative sources for further reading on this topic.</w:t>
      </w:r>
    </w:p>
    <w:p>
      <w:pPr>
        <w:numPr>
          <w:ilvl w:val="0"/>
          <w:numId w:val="1001"/>
        </w:numPr>
        <w:pStyle w:val="Compact"/>
      </w:pPr>
      <w:r>
        <w:t xml:space="preserve">Mortati, C. (1954).</w:t>
      </w:r>
      <w:r>
        <w:t xml:space="preserve"> </w:t>
      </w:r>
      <w:r>
        <w:rPr>
          <w:bCs/>
          <w:b/>
        </w:rPr>
        <w:t xml:space="preserve">L'Architettura</w:t>
      </w:r>
      <w:r>
        <w:t xml:space="preserve">, la Città e lo Stato. Giuffrè Editore.</w:t>
      </w:r>
    </w:p>
    <w:p>
      <w:pPr>
        <w:numPr>
          <w:ilvl w:val="0"/>
          <w:numId w:val="1001"/>
        </w:numPr>
        <w:pStyle w:val="Compact"/>
      </w:pPr>
      <w:r>
        <w:t xml:space="preserve">Pesaresi, L., &amp; Vismara, A. (2018). *Rome: Urban Design in the Context of Heritage*. Springer.</w:t>
      </w:r>
    </w:p>
    <w:p>
      <w:pPr>
        <w:numPr>
          <w:ilvl w:val="0"/>
          <w:numId w:val="1001"/>
        </w:numPr>
        <w:pStyle w:val="Compact"/>
      </w:pPr>
      <w:r>
        <w:t xml:space="preserve">Italian Ministry of Cultural Heritage and Activities (MiC). Guidelines for Architectural Interventions in Historic Centers.</w:t>
      </w:r>
    </w:p>
    <w:p>
      <w:pPr>
        <w:numPr>
          <w:ilvl w:val="0"/>
          <w:numId w:val="1001"/>
        </w:numPr>
        <w:pStyle w:val="Compact"/>
      </w:pPr>
      <w:r>
        <w:t xml:space="preserve">Zevi, B. (1957). *Storia dell'Architettura Italiana*. Einaudi. (For historical context on the evolution of the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Contemporary Urban Development: A Case Study of Italy, Rome</dc:title>
  <dc:creator/>
  <dc:language>en</dc:language>
  <cp:keywords/>
  <dcterms:created xsi:type="dcterms:W3CDTF">2026-07-30T10:31:07Z</dcterms:created>
  <dcterms:modified xsi:type="dcterms:W3CDTF">2026-07-30T10:31:07Z</dcterms:modified>
</cp:coreProperties>
</file>

<file path=docProps/custom.xml><?xml version="1.0" encoding="utf-8"?>
<Properties xmlns="http://schemas.openxmlformats.org/officeDocument/2006/custom-properties" xmlns:vt="http://schemas.openxmlformats.org/officeDocument/2006/docPropsVTypes"/>
</file>