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Shaping</w:t>
      </w:r>
      <w:r>
        <w:t xml:space="preserve"> </w:t>
      </w:r>
      <w:r>
        <w:t xml:space="preserve">Urban</w:t>
      </w:r>
      <w:r>
        <w:t xml:space="preserve"> </w:t>
      </w:r>
      <w:r>
        <w:t xml:space="preserve">Colombo: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bookmarkStart w:id="27" w:name="X1127a0290bdc840aff386a3d8ea63e96eaa0029"/>
    <w:p>
      <w:pPr>
        <w:pStyle w:val="Heading1"/>
      </w:pPr>
      <w:r>
        <w:t xml:space="preserve">The Role of the Architect in Shaping Urban Colombo: A Research Paper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examines the critical and evolving role of the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t xml:space="preserve">Contextual Relevance in Colombo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t xml:space="preserve">Climate Responsiveness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Architect</w:t>
      </w:r>
      <w:r>
        <w:t xml:space="preserve"> </w:t>
      </w:r>
      <w:r>
        <w:t xml:space="preserve">designs must address high humidity and temperature.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, passive cooling is essential for energy efficiency.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Urban Density</w:t>
      </w:r>
    </w:p>
    <w:p>
      <w:pPr>
        <w:pStyle w:val="BodyText"/>
      </w:pPr>
      <w:r>
        <w:t xml:space="preserve">High-rise development and vertical living.</w:t>
      </w:r>
    </w:p>
    <w:p>
      <w:pPr>
        <w:pStyle w:val="BodyText"/>
      </w:pPr>
      <w:r>
        <w:t xml:space="preserve">The rapid urbanization in Colombo requires innovative spatial solutions from 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Architect</w:t>
      </w:r>
      <w:r>
        <w:t xml:space="preserve">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Cultural Heritage</w:t>
      </w:r>
    </w:p>
    <w:p>
      <w:pPr>
        <w:pStyle w:val="BodyText"/>
      </w:pPr>
      <w:r>
        <w:t xml:space="preserve">Integration of colonial, Dutch, and Kandyan elements.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Architect</w:t>
      </w:r>
      <w:r>
        <w:t xml:space="preserve"> </w:t>
      </w:r>
      <w:r>
        <w:t xml:space="preserve">plays a vital role in preserving the distinct character of the city.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Economic Growth</w:t>
      </w:r>
    </w:p>
    <w:p>
      <w:pPr>
        <w:pStyle w:val="BodyText"/>
      </w:pPr>
      <w:r>
        <w:t xml:space="preserve">Commercial and residential boom.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skyline is being redefined by visionary design.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Sustainability</w:t>
      </w:r>
    </w:p>
    <w:p>
      <w:pPr>
        <w:pStyle w:val="BodyText"/>
      </w:pPr>
      <w:r>
        <w:t xml:space="preserve">Green building practices.</w:t>
      </w:r>
    </w:p>
    <w:p>
      <w:pPr>
        <w:pStyle w:val="BodyText"/>
      </w:pPr>
      <w:r>
        <w:t xml:space="preserve">A modern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needs sustainable infrastructure designed by 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Architect</w:t>
      </w:r>
      <w:r>
        <w:t xml:space="preserve">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Social Equity</w:t>
      </w:r>
    </w:p>
    <w:p>
      <w:pPr>
        <w:pStyle w:val="BodyText"/>
      </w:pPr>
      <w:r>
        <w:t xml:space="preserve">Affordable housing and public spaces.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context demands inclusive architecture.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Disaster Resilience</w:t>
      </w:r>
    </w:p>
    <w:p>
      <w:pPr>
        <w:pStyle w:val="BodyText"/>
      </w:pPr>
      <w:r>
        <w:t xml:space="preserve">Flooding and storm resistance.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coastal location necessitates resilient design by the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Architect</w:t>
      </w:r>
      <w:r>
        <w:t xml:space="preserve">.</w:t>
      </w:r>
    </w:p>
    <w:p>
      <w:pPr>
        <w:pStyle w:val="BodyText"/>
      </w:pPr>
      <w:r>
        <w:t xml:space="preserve">Table 2</w:t>
      </w:r>
    </w:p>
    <w:p>
      <w:pPr>
        <w:pStyle w:val="BodyText"/>
      </w:pPr>
      <w:r>
        <w:t xml:space="preserve">" style="border-collapse:collapse;width:100%;margin-bottom:15px;"&gt;</w:t>
      </w:r>
    </w:p>
    <w:p>
      <w:pPr>
        <w:pStyle w:val="BodyText"/>
      </w:pP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Economic Growth</w:t>
      </w:r>
    </w:p>
    <w:p>
      <w:pPr>
        <w:pStyle w:val="BodyText"/>
      </w:pPr>
      <w:r>
        <w:t xml:space="preserve">Commercial and residential boom.</w:t>
      </w:r>
    </w:p>
    <w:p>
      <w:pPr>
        <w:pStyle w:val="BodyText"/>
      </w:pPr>
      <w:r>
        <w:t xml:space="preserve">A modern</w:t>
      </w:r>
      <w:r>
        <w:t xml:space="preserve"> </w:t>
      </w:r>
      <w:r>
        <w:rPr>
          <w:bCs/>
          <w:b/>
          <w:iCs/>
          <w:i/>
          <w:u w:val="single"/>
          <w:bCs/>
          <w:b/>
        </w:rPr>
        <w:t xml:space="preserve">Sri Lanka Colombo</w:t>
      </w:r>
      <w:r>
        <w:t xml:space="preserve"> </w:t>
      </w:r>
      <w:r>
        <w:t xml:space="preserve">needs sustainable infrastructure designed by the</w:t>
      </w:r>
      <w:r>
        <w:t xml:space="preserve"> </w:t>
      </w:r>
      <w:r>
        <w:rPr>
          <w:bCs/>
          <w:b/>
          <w:u w:val="single"/>
          <w:bCs/>
          <w:b/>
        </w:rPr>
        <w:t xml:space="preserve">Architect</w:t>
      </w:r>
      <w:r>
        <w:rPr>
          <w:bCs/>
          <w:b/>
        </w:rPr>
        <w:t xml:space="preserve">" style="border-collapse:collapse;width:100%;margin-bottom:15px;"&gt;</w:t>
      </w:r>
    </w:p>
    <w:p>
      <w:pPr>
        <w:pStyle w:val="BodyText"/>
      </w:pPr>
      <w:r>
        <w:rPr>
          <w:bCs/>
          <w:b/>
          <w:u w:val="single"/>
          <w:bCs/>
          <w:b/>
        </w:rPr>
        <w:t xml:space="preserve">Sri Lanka Colombo</w:t>
      </w:r>
      <w:r>
        <w:rPr>
          <w:bCs/>
          <w:b/>
        </w:rPr>
        <w:t xml:space="preserve">" style="border-collapse:collapse;width:100%;margin-bottom" style="border-collapse:collapse;width:"style"&gt;</w:t>
      </w:r>
    </w:p>
    <w:p>
      <w:pPr>
        <w:pStyle w:val="BodyText"/>
      </w:pPr>
      <w:r>
        <w:t xml:space="preserve">The city of Colombo, as the commercial capital of Sri Lanka, stands at a crossroads of rapid modernization and deep historical tradition. The role of the</w:t>
      </w:r>
    </w:p>
    <w:p>
      <w:pPr>
        <w:pStyle w:val="BodyText"/>
      </w:pPr>
      <w:r>
        <w:rPr>
          <w:iCs/>
          <w:i/>
          <w:u w:val="single"/>
        </w:rPr>
        <w:t xml:space="preserve">" style="border-collapse:collapse;width:" style&gt;Architect</w:t>
      </w:r>
      <w:r>
        <w:t xml:space="preserve">" style="border-collapse:collapse;width:"style"&gt; in this context is not merely that of a designer, but of a cultural custodian, environmental steward, and social innovator.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rPr>
          <w:iCs/>
          <w:i/>
          <w:u w:val="single"/>
        </w:rPr>
        <w:t xml:space="preserve">Sri Lanka Colombo</w:t>
      </w:r>
      <w:r>
        <w:t xml:space="preserve">" style="border-collapse:collapse;width:"style"&gt; has undergone significant transformation in the last two decades. Once defined by low-rise colonial structures and traditional vernacular homes, the skyline is now punctuated by high-rises and glass facades. This research paper argues that the</w:t>
      </w:r>
    </w:p>
    <w:p>
      <w:pPr>
        <w:pStyle w:val="BodyText"/>
      </w:pPr>
      <w:r>
        <w:rPr>
          <w:iCs/>
          <w:i/>
          <w:u w:val="single"/>
        </w:rPr>
        <w:t xml:space="preserve">Architect</w:t>
      </w:r>
      <w:r>
        <w:t xml:space="preserve">" style="border-collapse:collapse;width:"style"&gt; is pivotal in managing this transition. The unique climatic, cultural, and economic conditions of</w:t>
      </w:r>
    </w:p>
    <w:p>
      <w:pPr>
        <w:pStyle w:val="BodyText"/>
      </w:pPr>
      <w:r>
        <w:rPr>
          <w:iCs/>
          <w:i/>
          <w:u w:val="single"/>
        </w:rPr>
        <w:t xml:space="preserve">Sri Lanka Colombo</w:t>
      </w:r>
      <w:r>
        <w:t xml:space="preserve">" style="border-collapse:collapse;width:"style"&gt; require a specialized approach to design that balances aesthetic ambition with practical functionality.</w:t>
      </w:r>
    </w:p>
    <w:bookmarkEnd w:id="21"/>
    <w:bookmarkStart w:id="22" w:name="climatic-responsiveness-in-the-tropics"/>
    <w:p>
      <w:pPr>
        <w:pStyle w:val="Heading2"/>
      </w:pPr>
      <w:r>
        <w:t xml:space="preserve">2. Climatic Responsiveness in the Tropics</w:t>
      </w:r>
    </w:p>
    <w:p>
      <w:pPr>
        <w:pStyle w:val="FirstParagraph"/>
      </w:pPr>
      <w:r>
        <w:t xml:space="preserve">The primary challenge for any</w:t>
      </w:r>
    </w:p>
    <w:p>
      <w:pPr>
        <w:pStyle w:val="BodyText"/>
      </w:pPr>
      <w:r>
        <w:rPr>
          <w:iCs/>
          <w:i/>
          <w:u w:val="single"/>
        </w:rPr>
        <w:t xml:space="preserve">Sri Lanka Colombo</w:t>
      </w:r>
      <w:r>
        <w:t xml:space="preserve">" style="border-collapse:collapse;width:"style"&gt; building is the tropical climate. High humidity, intense solar radiation, and heavy monsoon rains dictate architectural form. The modern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must move beyond imported Western designs that rely heavily on air conditioning. Instead, they must employ passive design strategies such as cross-ventilation, shading devices, and thermal mass management.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style="border-collapse:collapse;width:"style", the use of louvers, deep overhangs, and raised plinths is not just aesthetic but essential.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must ensure that buildings breathe, reducing energy consumption while maintaining comfort. Failure to do so results in structures that are environmentally unsustainable and economically burdensome for occupants.</w:t>
      </w:r>
    </w:p>
    <w:bookmarkEnd w:id="22"/>
    <w:bookmarkStart w:id="23" w:name="X272b0fe491c177442763670eaa3aab3d05f55e0"/>
    <w:p>
      <w:pPr>
        <w:pStyle w:val="Heading2"/>
      </w:pPr>
      <w:r>
        <w:t xml:space="preserve">3. Cultural Identity and Heritage Integration</w:t>
      </w:r>
    </w:p>
    <w:p>
      <w:pPr>
        <w:pStyle w:val="FirstParagraph"/>
      </w:pPr>
      <w:r>
        <w:rPr>
          <w:iCs/>
          <w:i/>
        </w:rPr>
        <w:t xml:space="preserve">Sri Lanka Colombo</w:t>
      </w:r>
      <w:r>
        <w:t xml:space="preserve">" style="border-collapse:collapse;width:"style"&gt; is a city of layers, featuring Dutch, Portuguese, British colonial influences alongside indigenous Kandyan architecture. The role of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here is to create a dialogue between the past and the future. This does not mean copying old styles but rather interpreting local motifs, materials, and spatial arrangements in contemporary ways.</w:t>
      </w:r>
    </w:p>
    <w:p>
      <w:pPr>
        <w:pStyle w:val="BodyText"/>
      </w:pPr>
      <w:r>
        <w:t xml:space="preserve">For instance, the use of local materials like timber, terracotta tiles, and laterite stone can connect new developments to the regional identity.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serves as a bridge, ensuring that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 does not lose its soul to generic global glass towers. By respecting the urban fabric and heritage sites,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contributes to a sense of place and continuity.</w:t>
      </w:r>
    </w:p>
    <w:bookmarkEnd w:id="23"/>
    <w:bookmarkStart w:id="24" w:name="urban-density-and-vertical-living"/>
    <w:p>
      <w:pPr>
        <w:pStyle w:val="Heading2"/>
      </w:pPr>
      <w:r>
        <w:t xml:space="preserve">4. Urban Density and Vertical Living</w:t>
      </w:r>
    </w:p>
    <w:p>
      <w:pPr>
        <w:pStyle w:val="FirstParagraph"/>
      </w:pPr>
      <w:r>
        <w:t xml:space="preserve">A hallmark of contemporary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 is the explosion of high-rise residential complexes. Land scarcity in the central business district has pushed development upwards. This presents a unique opportunity and challenge for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style="border-collapse:collapse;width:"style"&gt;. Vertical living must not only maximize square footage but also foster community interaction, which is often lacking in isolated tower blocks.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must design vertical neighborhoods with shared amenities, green terraces, and communal spaces. In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style="border-collapse:collapse;width:"style", where land is a premium resource, efficient and humane high-density living is crucial.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ensures that these structures do not create shadowing issues or wind tunnels but instead enhance the urban microclimate.</w:t>
      </w:r>
    </w:p>
    <w:bookmarkEnd w:id="24"/>
    <w:bookmarkStart w:id="25" w:name="sustainability-and-green-building"/>
    <w:p>
      <w:pPr>
        <w:pStyle w:val="Heading2"/>
      </w:pPr>
      <w:r>
        <w:t xml:space="preserve">5. Sustainability and Green Building</w:t>
      </w:r>
    </w:p>
    <w:p>
      <w:pPr>
        <w:pStyle w:val="FirstParagraph"/>
      </w:pPr>
      <w:r>
        <w:t xml:space="preserve">Sustainability is no longer optional; it is a necessity for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plays a leadership role in integrating green building technologies. This includes rainwater harvesting, solar energy integration, and waste management systems.</w:t>
      </w:r>
    </w:p>
    <w:p>
      <w:pPr>
        <w:pStyle w:val="BodyText"/>
      </w:pPr>
      <w:r>
        <w:t xml:space="preserve">In the context of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style="border-collapse:collapse;width:"style", resilience against climate change is also paramount. With rising sea levels and increased flooding risks, buildings must be designed to withstand extreme weather events.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must collaborate with engineers to create structures that are not only energy-efficient but also physically resilient.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trajectory of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 is inextricably linked to the vision and execution of its</w:t>
      </w:r>
    </w:p>
    <w:p>
      <w:pPr>
        <w:pStyle w:val="BodyText"/>
      </w:pPr>
      <w:r>
        <w:rPr>
          <w:iCs/>
          <w:i/>
        </w:rPr>
        <w:t xml:space="preserve">Sri Lanka Colombo Architects</w:t>
      </w:r>
      <w:r>
        <w:t xml:space="preserve">" style="border-collapse:collapse;width:"style"&gt;. As the city grows, it demands a new breed of professional who is culturally sensitive, environmentally conscious, and technologically adept. The</w:t>
      </w:r>
    </w:p>
    <w:p>
      <w:pPr>
        <w:pStyle w:val="BodyText"/>
      </w:pPr>
      <w:r>
        <w:rPr>
          <w:iCs/>
          <w:i/>
        </w:rPr>
        <w:t xml:space="preserve">Architect</w:t>
      </w:r>
      <w:r>
        <w:t xml:space="preserve">" style="border-collapse:collapse;width:"style"&gt; is not just a builder of structures but a shaper of the urban environment in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style="border-collapse:collapse;width:"style"&gt;. By embracing local traditions while innovating for the future, they ensure that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 remains a vibrant, livable, and distinctive city. The future of</w:t>
      </w:r>
    </w:p>
    <w:p>
      <w:pPr>
        <w:pStyle w:val="BodyText"/>
      </w:pPr>
      <w:r>
        <w:rPr>
          <w:iCs/>
          <w:i/>
        </w:rPr>
        <w:t xml:space="preserve">Sri Lanka Colombo</w:t>
      </w:r>
      <w:r>
        <w:t xml:space="preserve">" style="border-collapse:collapse;width:"style"&gt; depends on the continued excellence and ethical commitment of its</w:t>
      </w:r>
    </w:p>
    <w:p>
      <w:pPr>
        <w:pStyle w:val="BodyText"/>
      </w:pPr>
      <w:r>
        <w:rPr>
          <w:iCs/>
          <w:i/>
        </w:rPr>
        <w:t xml:space="preserve">Architects</w:t>
      </w:r>
      <w:r>
        <w:t xml:space="preserve">" style="border-collapse:collapse;width:"style"&gt;.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Architect in Shaping Urban Colombo: A Research Paper</dc:title>
  <dc:creator/>
  <dc:language>en</dc:language>
  <cp:keywords/>
  <dcterms:created xsi:type="dcterms:W3CDTF">2026-07-30T13:06:44Z</dcterms:created>
  <dcterms:modified xsi:type="dcterms:W3CDTF">2026-07-30T13:06:44Z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