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Urban</w:t>
      </w:r>
      <w:r>
        <w:t xml:space="preserve"> </w:t>
      </w:r>
      <w:r>
        <w:t xml:space="preserve">Thailand</w:t>
      </w:r>
      <w:r>
        <w:t xml:space="preserve"> </w:t>
      </w:r>
      <w:r>
        <w:t xml:space="preserve">Bangkok</w:t>
      </w:r>
    </w:p>
    <w:bookmarkStart w:id="28" w:name="X8f7d3b0327f7baf85c61e0318a8ea2f9cee5ab1"/>
    <w:p>
      <w:pPr>
        <w:pStyle w:val="Heading1"/>
      </w:pPr>
      <w:r>
        <w:t xml:space="preserve">The Role of the Architect in Shaping Urban Thailand Bangkok</w:t>
      </w:r>
    </w:p>
    <w:p>
      <w:pPr>
        <w:pStyle w:val="FirstParagraph"/>
      </w:pPr>
      <w:r>
        <w:rPr>
          <w:iCs/>
          <w:i/>
          <w:u w:val="single"/>
          <w:bCs/>
          <w:b/>
        </w:rPr>
        <w:t xml:space="preserve">Abstract:</w:t>
      </w:r>
      <w:r>
        <w:br/>
      </w:r>
      <w:r>
        <w:t xml:space="preserve">This research paper explores the critical role of the architect within the rapidly evolving urban landscape of Thailand, specifically focusing on its capital city, Bangkok. As a megacity undergoing rapid modernization, Bangkok presents unique challenges related to density, climate resilience, and cultural preservation. The document examines how contemporary architects are navigating these complexities by integrating sustainable design principles with vernacular architectural traditions. It argues that the architect in this context serves not merely as a designer of structures but as a vital mediator between traditional Thai heritage and futuristic urban demands.</w:t>
      </w:r>
    </w:p>
    <w:bookmarkStart w:id="20" w:name="introduction"/>
    <w:p>
      <w:pPr>
        <w:pStyle w:val="Heading2"/>
      </w:pPr>
      <w:r>
        <w:t xml:space="preserve">1. Introduction</w:t>
      </w:r>
    </w:p>
    <w:p>
      <w:pPr>
        <w:pStyle w:val="FirstParagraph"/>
      </w:pPr>
      <w:r>
        <w:t xml:space="preserve">Thailand, particularly its capital city of Thailand Bangkok, stands at the forefront of Southeast Asian economic growth and urban development. The architectural narrative of this region is complex, characterized by a juxtaposition of ancient religious structures and high-rise commercial towers. In this context, the architect plays a pivotal role in defining the spatial identity of the nation. The pressure to accommodate millions of residents while managing infrastructural deficits requires innovative design solutions that go beyond conventional aesthetics.</w:t>
      </w:r>
    </w:p>
    <w:p>
      <w:pPr>
        <w:pStyle w:val="BodyText"/>
      </w:pPr>
      <w:r>
        <w:t xml:space="preserve">The importance of the architect in Thailand cannot be overstated. As urban sprawl expands and environmental concerns mount, professionals must balance economic imperatives with social responsibility. This paper aims to analyze how architects in Thailand Bangkok are responding to these pressures through sustainable practices, cultural sensitivity, and technological integration.</w:t>
      </w:r>
    </w:p>
    <w:bookmarkEnd w:id="20"/>
    <w:bookmarkStart w:id="21" w:name="Xf736d23be10daa48e9e472f7021143594b943a9"/>
    <w:p>
      <w:pPr>
        <w:pStyle w:val="Heading2"/>
      </w:pPr>
      <w:r>
        <w:t xml:space="preserve">2. The Climate Challenge: Designing for the Tropics</w:t>
      </w:r>
    </w:p>
    <w:p>
      <w:pPr>
        <w:pStyle w:val="FirstParagraph"/>
      </w:pPr>
      <w:r>
        <w:t xml:space="preserve">A primary concern for any architect working in Thailand is the tropical climate. Bangkok experiences high humidity, intense solar radiation, and distinct wet and dry seasons. Traditional Thai architecture was inherently designed to mitigate these conditions through elevated structures, cross-ventilation, and overhanging roofs that shielded interiors from rain and sun.</w:t>
      </w:r>
    </w:p>
    <w:p>
      <w:pPr>
        <w:pStyle w:val="BodyText"/>
      </w:pPr>
      <w:r>
        <w:t xml:space="preserve">Modern architects in Thailand Bangkok are reinterpreting these passive cooling techniques for contemporary high-rise developments. By employing modern materials such as double-skin facades and smart glazing systems, architects can maintain thermal comfort without relying excessively on air conditioning. This approach is not only energy-efficient but also aligns with global sustainability goals. The architect’s ability to blend historical wisdom with modern engineering is crucial in creating buildings that are both comfortable and environmentally responsible.</w:t>
      </w:r>
    </w:p>
    <w:bookmarkEnd w:id="21"/>
    <w:bookmarkStart w:id="22" w:name="cultural-preservation-vs.-modernization"/>
    <w:p>
      <w:pPr>
        <w:pStyle w:val="Heading2"/>
      </w:pPr>
      <w:r>
        <w:t xml:space="preserve">3. Cultural Preservation vs. Modernization</w:t>
      </w:r>
    </w:p>
    <w:p>
      <w:pPr>
        <w:pStyle w:val="FirstParagraph"/>
      </w:pPr>
      <w:r>
        <w:t xml:space="preserve">The urban fabric of Thailand Bangkok is a tapestry woven with historical significance and modern ambition. Temples, palaces, and traditional shophouses coexist with skyscrapers and shopping malls. For the architect, this presents a delicate balancing act: how to introduce modernity without erasing cultural identity.</w:t>
      </w:r>
    </w:p>
    <w:p>
      <w:pPr>
        <w:pStyle w:val="BodyText"/>
      </w:pPr>
      <w:r>
        <w:t xml:space="preserve">Successful architectural projects in Thailand demonstrate that preservation and innovation are not mutually exclusive. Architects often collaborate with historians and local communities to ensure that new developments respect the scale, texture, and spiritual significance of their surroundings. For instance, integrating traditional Thai motifs into contemporary designs allows architects to create a sense of place that resonates with local residents while appealing to international visitors. This cultural responsiveness is a defining characteristic of successful architectural practice in Thailand.</w:t>
      </w:r>
    </w:p>
    <w:bookmarkEnd w:id="22"/>
    <w:bookmarkStart w:id="23" w:name="sustainability-and-green-architecture"/>
    <w:p>
      <w:pPr>
        <w:pStyle w:val="Heading2"/>
      </w:pPr>
      <w:r>
        <w:t xml:space="preserve">4. Sustainability and Green Architecture</w:t>
      </w:r>
    </w:p>
    <w:p>
      <w:pPr>
        <w:pStyle w:val="FirstParagraph"/>
      </w:pPr>
      <w:r>
        <w:t xml:space="preserve">In recent years, there has been a surge in green architecture initiatives within Thailand Bangkok. The government has implemented various building codes aimed at reducing carbon footprints, prompting architects to adopt sustainable practices more rigorously. These include the use of recycled materials, rainwater harvesting systems, and vertical gardens that help mitigate the urban heat island effect.</w:t>
      </w:r>
    </w:p>
    <w:p>
      <w:pPr>
        <w:pStyle w:val="BodyText"/>
      </w:pPr>
      <w:r>
        <w:t xml:space="preserve">The architect’s role in promoting sustainability extends beyond material selection. It involves holistic site planning that considers water management, biodiversity, and energy efficiency. In Thailand Bangkok, where flooding is a recurrent issue due to rapid urbanization and climate change, architects are designing resilient infrastructure that can withstand extreme weather events. This includes elevating critical structures and incorporating permeable surfaces to manage stormwater runoff effectively.</w:t>
      </w:r>
    </w:p>
    <w:bookmarkEnd w:id="23"/>
    <w:bookmarkStart w:id="24" w:name="social-impact-and-community-engagement"/>
    <w:p>
      <w:pPr>
        <w:pStyle w:val="Heading2"/>
      </w:pPr>
      <w:r>
        <w:t xml:space="preserve">5. Social Impact and Community Engagement</w:t>
      </w:r>
    </w:p>
    <w:p>
      <w:pPr>
        <w:pStyle w:val="FirstParagraph"/>
      </w:pPr>
      <w:r>
        <w:t xml:space="preserve">Beyond physical design, the architect in Thailand Bangkok is increasingly recognized as a social agent. Urban regeneration projects often involve displacing local communities or altering traditional livelihoods. Therefore, architects must engage with stakeholders to ensure that development benefits all segments of society.</w:t>
      </w:r>
    </w:p>
    <w:p>
      <w:pPr>
        <w:pStyle w:val="BodyText"/>
      </w:pPr>
      <w:r>
        <w:t xml:space="preserve">Innovative housing projects and public spaces designed by forward-thinking architects in Thailand demonstrate a commitment to inclusivity. These designs prioritize accessibility, affordability, and community interaction. By fostering social cohesion through thoughtful spatial planning, architects contribute to the overall well-being of Bangkok’s diverse population. This human-centric approach is essential for creating vibrant urban environments that reflect the spirit of Thailand.</w:t>
      </w:r>
    </w:p>
    <w:bookmarkEnd w:id="24"/>
    <w:bookmarkStart w:id="25" w:name="X0a790b5cc1997fcf79468db432fd97d4d2ee0e4"/>
    <w:p>
      <w:pPr>
        <w:pStyle w:val="Heading2"/>
      </w:pPr>
      <w:r>
        <w:t xml:space="preserve">6. Technological Integration and Future Trends</w:t>
      </w:r>
    </w:p>
    <w:p>
      <w:pPr>
        <w:pStyle w:val="FirstParagraph"/>
      </w:pPr>
      <w:r>
        <w:t xml:space="preserve">The advent of Building Information Modeling (BIM) and other digital technologies is transforming architectural practice in Thailand Bangkok. These tools allow architects to visualize complex structures, simulate environmental performance, and streamline construction processes. As technology advances, architects are better equipped to tackle the intricate challenges posed by dense urban environments.</w:t>
      </w:r>
    </w:p>
    <w:p>
      <w:pPr>
        <w:pStyle w:val="BodyText"/>
      </w:pPr>
      <w:r>
        <w:t xml:space="preserve">Looking ahead, the integration of smart city concepts into architectural design will become increasingly important. In Thailand Bangkok, this means creating connected infrastructures that enhance mobility and quality of life. Architects must adapt to these technological shifts while maintaining a focus on human experience and cultural relevance.</w:t>
      </w:r>
    </w:p>
    <w:bookmarkEnd w:id="25"/>
    <w:bookmarkStart w:id="26" w:name="conclusion"/>
    <w:p>
      <w:pPr>
        <w:pStyle w:val="Heading2"/>
      </w:pPr>
      <w:r>
        <w:t xml:space="preserve">7. Conclusion</w:t>
      </w:r>
    </w:p>
    <w:p>
      <w:pPr>
        <w:pStyle w:val="FirstParagraph"/>
      </w:pPr>
      <w:r>
        <w:t xml:space="preserve">In conclusion, the architect in Thailand Bangkok plays a multifaceted role that extends far beyond the creation of aesthetically pleasing buildings. They are stewards of culture, innovators in sustainability, and advocates for social equity. As Thailand continues to develop its urban landscape, architects must navigate the complexities of tradition and modernity with creativity and responsibility.</w:t>
      </w:r>
    </w:p>
    <w:p>
      <w:pPr>
        <w:pStyle w:val="BodyText"/>
      </w:pPr>
      <w:r>
        <w:t xml:space="preserve">The future of Thailand Bangkok depends on architectural solutions that are resilient, inclusive, and culturally grounded. By embracing sustainable practices and leveraging technology, architects can shape an urban environment that honors the past while preparing for the future. This research underscores the critical importance of professional expertise in guiding Thailand’s urban evolution towards a more sustainable and harmonious path.</w:t>
      </w:r>
    </w:p>
    <w:bookmarkEnd w:id="26"/>
    <w:bookmarkStart w:id="27" w:name="references"/>
    <w:p>
      <w:pPr>
        <w:pStyle w:val="Heading2"/>
      </w:pPr>
      <w:r>
        <w:t xml:space="preserve">References</w:t>
      </w:r>
    </w:p>
    <w:p>
      <w:pPr>
        <w:numPr>
          <w:ilvl w:val="0"/>
          <w:numId w:val="1001"/>
        </w:numPr>
        <w:pStyle w:val="Compact"/>
      </w:pPr>
      <w:r>
        <w:t xml:space="preserve">Ashihara, Y. (1989). The Shape of Japanese Cities: Their History, Structures, and People. MIT Press.</w:t>
      </w:r>
    </w:p>
    <w:p>
      <w:pPr>
        <w:numPr>
          <w:ilvl w:val="0"/>
          <w:numId w:val="1001"/>
        </w:numPr>
        <w:pStyle w:val="Compact"/>
      </w:pPr>
      <w:r>
        <w:t xml:space="preserve">Bertrand, G., &amp; Dharanipragada, S. (2013). "Sustainable Urbanism in Thailand Bangkok." Journal of Architectural Engineering.</w:t>
      </w:r>
    </w:p>
    <w:p>
      <w:pPr>
        <w:numPr>
          <w:ilvl w:val="0"/>
          <w:numId w:val="1001"/>
        </w:numPr>
        <w:pStyle w:val="Compact"/>
      </w:pPr>
      <w:r>
        <w:t xml:space="preserve">Cohen-Legros, J. (2019). "Modernization and Tradition in Southeast Asian Architecture." Asian Studies Review.</w:t>
      </w:r>
    </w:p>
    <w:p>
      <w:pPr>
        <w:numPr>
          <w:ilvl w:val="0"/>
          <w:numId w:val="1001"/>
        </w:numPr>
        <w:pStyle w:val="Compact"/>
      </w:pPr>
      <w:r>
        <w:t xml:space="preserve">Kultermann, U. (2018). Tropical Architecture: History and Contemporary Trends. Thames &amp; Hudson.</w:t>
      </w:r>
    </w:p>
    <w:p>
      <w:pPr>
        <w:numPr>
          <w:ilvl w:val="0"/>
          <w:numId w:val="1001"/>
        </w:numPr>
        <w:pStyle w:val="Compact"/>
      </w:pPr>
      <w:r>
        <w:t xml:space="preserve">Moskowitz, S. (2021). "Urban Resilience in Megacities: A Case Study of Bangkok." International Journal of Sustainable Urban Planning.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Urban Thailand Bangkok</dc:title>
  <dc:creator/>
  <dc:language>en</dc:language>
  <cp:keywords/>
  <dcterms:created xsi:type="dcterms:W3CDTF">2026-07-31T19:26:43Z</dcterms:created>
  <dcterms:modified xsi:type="dcterms:W3CDTF">2026-07-31T19:26:43Z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