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Afghanistan</w:t>
      </w:r>
      <w:r>
        <w:t xml:space="preserve"> </w:t>
      </w:r>
      <w:r>
        <w:t xml:space="preserve">Kabul</w:t>
      </w:r>
    </w:p>
    <w:bookmarkStart w:id="30" w:name="X64e21ce9fca12e4fa72a0cf0698cc2d5910f672"/>
    <w:p>
      <w:pPr>
        <w:pStyle w:val="Heading1"/>
      </w:pPr>
      <w:r>
        <w:t xml:space="preserve">The Role and Potential of the Astronomer in Afghanistan Kabul</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General Public, Academic Community, Ministry of Higher Education</w:t>
      </w:r>
    </w:p>
    <w:bookmarkStart w:id="20" w:name="abstract"/>
    <w:p>
      <w:pPr>
        <w:pStyle w:val="Heading3"/>
      </w:pPr>
      <w:r>
        <w:t xml:space="preserve">Abstract</w:t>
      </w:r>
    </w:p>
    <w:p>
      <w:pPr>
        <w:pStyle w:val="FirstParagraph"/>
      </w:pPr>
      <w:r>
        <w:t xml:space="preserve">This research paper explores the critical intersection between modern astronomical science and the cultural, educational, and geopolitical landscape of Afghanistan Kabul. It argues that the reinstatement and revitalization of professional astronomy in this region is not merely an academic pursuit but a vital tool for restoring educational infrastructure, fostering international scientific cooperation, and preserving Afghanistan’s rich historical legacy in mathematics and astronomy. By examining current challenges at Afghan universities in Kabul alongside ancient precedents, this document outlines a strategic roadmap for integrating astronomical research into the national curriculum.</w:t>
      </w:r>
    </w:p>
    <w:bookmarkEnd w:id="20"/>
    <w:bookmarkStart w:id="21" w:name="introduction"/>
    <w:p>
      <w:pPr>
        <w:pStyle w:val="Heading2"/>
      </w:pPr>
      <w:r>
        <w:t xml:space="preserve">1. Introduction</w:t>
      </w:r>
    </w:p>
    <w:p>
      <w:pPr>
        <w:pStyle w:val="FirstParagraph"/>
      </w:pPr>
      <w:r>
        <w:t xml:space="preserve">Astronomy stands as one of the oldest scientific disciplines, historically rooted deeply within the Islamic Golden Age. From the observatories of Maragheh to Samarkand, scholars from this region laid foundational stones for modern astrophysics. However, decades of conflict have severely disrupted these academic traditions. In contemporary Afghanistan Kabul, while basic sciences are being reintroduced into university curricula under the Ministry of Higher Education and Scientific Research (MHSCR), specialized fields such as astronomy remain largely underdeveloped due to resource constraints and a lack of specialized infrastructure.</w:t>
      </w:r>
    </w:p>
    <w:p>
      <w:pPr>
        <w:pStyle w:val="BodyText"/>
      </w:pPr>
      <w:r>
        <w:t xml:space="preserve">The role of the</w:t>
      </w:r>
      <w:r>
        <w:t xml:space="preserve"> </w:t>
      </w:r>
      <w:r>
        <w:rPr>
          <w:bCs/>
          <w:b/>
        </w:rPr>
        <w:t xml:space="preserve">Astronomer</w:t>
      </w:r>
      <w:r>
        <w:t xml:space="preserve"> </w:t>
      </w:r>
      <w:r>
        <w:t xml:space="preserve">in this modern context is multifaceted. They are not merely observers of celestial bodies but educators, data analysts, and ambassadors for international scientific collaboration. This paper posits that investing in astronomical research centers in</w:t>
      </w:r>
      <w:r>
        <w:t xml:space="preserve"> </w:t>
      </w:r>
      <w:r>
        <w:rPr>
          <w:bCs/>
          <w:b/>
        </w:rPr>
        <w:t xml:space="preserve">Afghanistan Kabul</w:t>
      </w:r>
      <w:r>
        <w:t xml:space="preserve"> </w:t>
      </w:r>
      <w:r>
        <w:t xml:space="preserve">offers a low-cost, high-impact avenue for revitalizing STEM (Science, Technology, Engineering, and Mathematics) education. Through digital sky surveys and computational astronomy which require minimal physical laboratory space but significant intellectual rigor universities in Kabul can reconnect with the global scientific community.</w:t>
      </w:r>
    </w:p>
    <w:bookmarkEnd w:id="21"/>
    <w:bookmarkStart w:id="22" w:name="X6354888596febb2fc8928ad653a954693b6f360"/>
    <w:p>
      <w:pPr>
        <w:pStyle w:val="Heading2"/>
      </w:pPr>
      <w:r>
        <w:t xml:space="preserve">2. Historical Context: The Legacy of Afghan Scholarship</w:t>
      </w:r>
    </w:p>
    <w:p>
      <w:pPr>
        <w:pStyle w:val="FirstParagraph"/>
      </w:pPr>
      <w:r>
        <w:t xml:space="preserve">To understand the potential future of the</w:t>
      </w:r>
      <w:r>
        <w:t xml:space="preserve"> </w:t>
      </w:r>
      <w:r>
        <w:rPr>
          <w:bCs/>
          <w:b/>
        </w:rPr>
        <w:t xml:space="preserve">Astronomer</w:t>
      </w:r>
      <w:r>
        <w:t xml:space="preserve">, one must first acknowledge the past. Afghanistan has a profound heritage in celestial navigation and timekeeping, essential for agricultural cycles and religious observances such as determining prayer times and Ramadan schedules. Ancient scholars from Herat, Balkh, and Kabul contributed to trigonometry and spherical geometry.</w:t>
      </w:r>
    </w:p>
    <w:p>
      <w:pPr>
        <w:pStyle w:val="BodyText"/>
      </w:pPr>
      <w:r>
        <w:t xml:space="preserve">In</w:t>
      </w:r>
      <w:r>
        <w:t xml:space="preserve"> </w:t>
      </w:r>
      <w:r>
        <w:rPr>
          <w:bCs/>
          <w:b/>
        </w:rPr>
        <w:t xml:space="preserve">Afghanistan Kabul</w:t>
      </w:r>
      <w:r>
        <w:t xml:space="preserve">, the National University of Afghanistan (NUA) serves as a historical beacon of these intellectual traditions. Re-establishing the study of astronomy honors this legacy while adapting it to modern technological standards. The transition from traditional naked-eye observation to satellite data analysis represents a crucial evolution for local scholars, bridging the gap between ancient heritage and future innovation.</w:t>
      </w:r>
    </w:p>
    <w:bookmarkEnd w:id="22"/>
    <w:bookmarkStart w:id="23" w:name="current-challenges-in-afghan-kabul"/>
    <w:p>
      <w:pPr>
        <w:pStyle w:val="Heading2"/>
      </w:pPr>
      <w:r>
        <w:t xml:space="preserve">3. Current Challenges in Afghan Kabul</w:t>
      </w:r>
    </w:p>
    <w:p>
      <w:pPr>
        <w:pStyle w:val="FirstParagraph"/>
      </w:pPr>
      <w:r>
        <w:t xml:space="preserve">The primary obstacle facing the establishment of robust astronomical programs in</w:t>
      </w:r>
      <w:r>
        <w:t xml:space="preserve"> </w:t>
      </w:r>
      <w:r>
        <w:rPr>
          <w:bCs/>
          <w:b/>
        </w:rPr>
        <w:t xml:space="preserve">Afghanistan Kabul</w:t>
      </w:r>
      <w:r>
        <w:t xml:space="preserve"> </w:t>
      </w:r>
      <w:r>
        <w:t xml:space="preserve">is infrastructural. High-energy computing clusters, essential for processing large datasets from telescopes like those managed by NASA or ESA, are difficult to maintain due to unreliable electricity grids. Furthermore, brain drain has resulted in a significant loss of qualified faculty members who previously taught advanced physics and mathematics.</w:t>
      </w:r>
    </w:p>
    <w:p>
      <w:pPr>
        <w:pStyle w:val="BodyText"/>
      </w:pPr>
      <w:r>
        <w:t xml:space="preserve">Additionally, there is a shortage of localized educational materials. Most textbooks on astrophysics are in English and written for Western contexts. The role of the local</w:t>
      </w:r>
      <w:r>
        <w:t xml:space="preserve"> </w:t>
      </w:r>
      <w:r>
        <w:rPr>
          <w:bCs/>
          <w:b/>
        </w:rPr>
        <w:t xml:space="preserve">Astronomer</w:t>
      </w:r>
      <w:r>
        <w:t xml:space="preserve"> </w:t>
      </w:r>
      <w:r>
        <w:t xml:space="preserve">must therefore include curriculum development—creating accessible, bilingual educational resources that resonate with Afghan students. Without this localization, interest in pure sciences may wane among the youth population.</w:t>
      </w:r>
    </w:p>
    <w:bookmarkEnd w:id="23"/>
    <w:bookmarkStart w:id="27" w:name="strategic-opportunities-and-solutions"/>
    <w:p>
      <w:pPr>
        <w:pStyle w:val="Heading2"/>
      </w:pPr>
      <w:r>
        <w:t xml:space="preserve">4. Strategic Opportunities and Solutions</w:t>
      </w:r>
    </w:p>
    <w:bookmarkStart w:id="24" w:name="X1a7396af67643204a183d45d22479566561cc88"/>
    <w:p>
      <w:pPr>
        <w:pStyle w:val="Heading3"/>
      </w:pPr>
      <w:r>
        <w:t xml:space="preserve">4.1 Computational Astronomy as a Low-Cost Alternative</w:t>
      </w:r>
    </w:p>
    <w:p>
      <w:pPr>
        <w:pStyle w:val="FirstParagraph"/>
      </w:pPr>
      <w:r>
        <w:t xml:space="preserve">Astronomy is unique among natural sciences because it allows for remote research. The</w:t>
      </w:r>
      <w:r>
        <w:t xml:space="preserve"> </w:t>
      </w:r>
      <w:r>
        <w:rPr>
          <w:bCs/>
          <w:b/>
        </w:rPr>
        <w:t xml:space="preserve">Astronomer</w:t>
      </w:r>
      <w:r>
        <w:t xml:space="preserve"> </w:t>
      </w:r>
      <w:r>
        <w:t xml:space="preserve">in Kabul does not necessarily need an optical telescope on campus to contribute to science; they can analyze data remotely via the internet. Projects such as the Apache Point Observatory Galactic Evolution Experiment (APOGEE) or citizen science initiatives like Zooniverse allow students in</w:t>
      </w:r>
      <w:r>
        <w:t xml:space="preserve"> </w:t>
      </w:r>
      <w:r>
        <w:rPr>
          <w:bCs/>
          <w:b/>
        </w:rPr>
        <w:t xml:space="preserve">Afghanistan Kabul</w:t>
      </w:r>
      <w:r>
        <w:t xml:space="preserve"> </w:t>
      </w:r>
      <w:r>
        <w:t xml:space="preserve">to classify galaxies or discover exoplanets using their laptops. This approach bypasses the need for expensive hardware while building valuable data science skills.</w:t>
      </w:r>
    </w:p>
    <w:bookmarkEnd w:id="24"/>
    <w:bookmarkStart w:id="25" w:name="X8f336cda696fcbff7870434090afffbb3cb6945"/>
    <w:p>
      <w:pPr>
        <w:pStyle w:val="Heading3"/>
      </w:pPr>
      <w:r>
        <w:t xml:space="preserve">4.2 Educational Outreach and Public Engagement</w:t>
      </w:r>
    </w:p>
    <w:p>
      <w:pPr>
        <w:pStyle w:val="FirstParagraph"/>
      </w:pPr>
      <w:r>
        <w:t xml:space="preserve">Solar eclipses, lunar eclipses, and planetary transits are powerful tools for public engagement. In</w:t>
      </w:r>
      <w:r>
        <w:t xml:space="preserve"> </w:t>
      </w:r>
      <w:r>
        <w:rPr>
          <w:bCs/>
          <w:b/>
        </w:rPr>
        <w:t xml:space="preserve">Afghanistan Kabul</w:t>
      </w:r>
      <w:r>
        <w:t xml:space="preserve">, organizing community viewing events can spark widespread interest in STEM fields. The</w:t>
      </w:r>
      <w:r>
        <w:t xml:space="preserve"> </w:t>
      </w:r>
      <w:r>
        <w:rPr>
          <w:bCs/>
          <w:b/>
        </w:rPr>
        <w:t xml:space="preserve">Astronomer</w:t>
      </w:r>
      <w:r>
        <w:t xml:space="preserve"> </w:t>
      </w:r>
      <w:r>
        <w:t xml:space="preserve">acts as a communicator, translating complex astrophysical concepts into accessible narratives that inspire the next generation. This outreach is crucial for rebuilding trust between scientific institutions and the broader public.</w:t>
      </w:r>
    </w:p>
    <w:bookmarkEnd w:id="25"/>
    <w:bookmarkStart w:id="26" w:name="international-collaboration"/>
    <w:p>
      <w:pPr>
        <w:pStyle w:val="Heading3"/>
      </w:pPr>
      <w:r>
        <w:t xml:space="preserve">4.3 International Collaboration</w:t>
      </w:r>
    </w:p>
    <w:p>
      <w:pPr>
        <w:pStyle w:val="FirstParagraph"/>
      </w:pPr>
      <w:r>
        <w:t xml:space="preserve">Diplomacy through science remains a viable path for engagement. By partnering with international universities in Iran, Turkey, India, or Europe, institutions in Kabul can facilitate exchange programs and joint research papers. These collaborations provide Afghan students with exposure to global standards while offering international partners insights into unique observational sites if ever ground-based astronomy resumes.</w:t>
      </w:r>
    </w:p>
    <w:bookmarkEnd w:id="26"/>
    <w:bookmarkEnd w:id="27"/>
    <w:bookmarkStart w:id="28" w:name="the-socio-cultural-impact"/>
    <w:p>
      <w:pPr>
        <w:pStyle w:val="Heading2"/>
      </w:pPr>
      <w:r>
        <w:t xml:space="preserve">5. The Socio-Cultural Impact</w:t>
      </w:r>
    </w:p>
    <w:p>
      <w:pPr>
        <w:pStyle w:val="FirstParagraph"/>
      </w:pPr>
      <w:r>
        <w:t xml:space="preserve">Beyond academia, the presence of an active astronomical community in</w:t>
      </w:r>
      <w:r>
        <w:t xml:space="preserve"> </w:t>
      </w:r>
      <w:r>
        <w:rPr>
          <w:bCs/>
          <w:b/>
        </w:rPr>
        <w:t xml:space="preserve">Afghanistan Kabul</w:t>
      </w:r>
      <w:r>
        <w:t xml:space="preserve"> </w:t>
      </w:r>
      <w:r>
        <w:t xml:space="preserve">has profound socio-cultural implications. It signals stability and a forward-looking mindset to the international community. Moreover, for students who might otherwise feel isolated from global progress, astronomy offers a universal language. The cosmos is indifferent to borders; studying it fosters a sense of shared humanity.</w:t>
      </w:r>
    </w:p>
    <w:p>
      <w:pPr>
        <w:pStyle w:val="BodyText"/>
      </w:pPr>
      <w:r>
        <w:t xml:space="preserve">Furthermore, accurate astronomical data supports practical applications in agriculture (season planning), navigation, and timekeeping—all essential services for the daily life of citizens in</w:t>
      </w:r>
      <w:r>
        <w:t xml:space="preserve"> </w:t>
      </w:r>
      <w:r>
        <w:rPr>
          <w:bCs/>
          <w:b/>
        </w:rPr>
        <w:t xml:space="preserve">Afghanistan Kabul</w:t>
      </w:r>
      <w:r>
        <w:t xml:space="preserve">. The modern</w:t>
      </w:r>
      <w:r>
        <w:t xml:space="preserve"> </w:t>
      </w:r>
      <w:r>
        <w:rPr>
          <w:bCs/>
          <w:b/>
        </w:rPr>
        <w:t xml:space="preserve">Astronomer</w:t>
      </w:r>
      <w:r>
        <w:t xml:space="preserve">, therefore, serves both the scholar and the citizenry.</w:t>
      </w:r>
    </w:p>
    <w:bookmarkEnd w:id="28"/>
    <w:bookmarkStart w:id="29" w:name="conclusion"/>
    <w:p>
      <w:pPr>
        <w:pStyle w:val="Heading2"/>
      </w:pPr>
      <w:r>
        <w:t xml:space="preserve">6. Conclusion</w:t>
      </w:r>
    </w:p>
    <w:p>
      <w:pPr>
        <w:pStyle w:val="FirstParagraph"/>
      </w:pPr>
      <w:r>
        <w:t xml:space="preserve">The resurgence of astronomy in</w:t>
      </w:r>
      <w:r>
        <w:t xml:space="preserve"> </w:t>
      </w:r>
      <w:r>
        <w:rPr>
          <w:bCs/>
          <w:b/>
        </w:rPr>
        <w:t xml:space="preserve">Afghanistan Kabul</w:t>
      </w:r>
      <w:r>
        <w:t xml:space="preserve"> </w:t>
      </w:r>
      <w:r>
        <w:t xml:space="preserve">is not a luxury; it is a strategic imperative for educational recovery. By empowering local</w:t>
      </w:r>
      <w:r>
        <w:t xml:space="preserve"> </w:t>
      </w:r>
      <w:r>
        <w:rPr>
          <w:bCs/>
          <w:b/>
        </w:rPr>
        <w:t xml:space="preserve">Astronomer</w:t>
      </w:r>
      <w:r>
        <w:t xml:space="preserve">s to utilize computational tools, develop localized curricula, and engage in international dialogue, Afghanistan can reclaim its place in the global scientific discourse. The journey from the observatories of the past to the cloud-based research labs of today requires commitment from policymakers and educators alike.</w:t>
      </w:r>
    </w:p>
    <w:p>
      <w:pPr>
        <w:pStyle w:val="BodyText"/>
      </w:pPr>
      <w:r>
        <w:t xml:space="preserve">We recommend immediate steps including: 1) Establishing a dedicated Astronomy Department at key universities in Kabul; 2) Partnering with international bodies for data access training; and 3) Launching public astronomy outreach programs to inspire youth. Through these measures, the stars may once again guide the intellectual and cultural future of Afghanistan.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Astronomer in Afghanistan Kabul</dc:title>
  <dc:creator/>
  <dc:language>en</dc:language>
  <cp:keywords/>
  <dcterms:created xsi:type="dcterms:W3CDTF">2026-07-29T16:42:00Z</dcterms:created>
  <dcterms:modified xsi:type="dcterms:W3CDTF">2026-07-29T16:42:00Z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