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4a986810215b11261fda47e754409ffa02e293a"/>
    <w:p>
      <w:pPr>
        <w:pStyle w:val="Heading1"/>
      </w:pPr>
      <w:r>
        <w:t xml:space="preserve">The Astronomer in Australia Sydney: A Comprehensive Research Paper</w:t>
      </w:r>
    </w:p>
    <w:p>
      <w:pPr>
        <w:pStyle w:val="FirstParagraph"/>
      </w:pPr>
      <w:r>
        <w:rPr>
          <w:bCs/>
          <w:b/>
        </w:rPr>
        <w:t xml:space="preserve">A Research Paper Document on the Role and Impact of the Astronomer within Australia, Specifically Focusing on Sydney.</w:t>
      </w:r>
    </w:p>
    <w:bookmarkStart w:id="20" w:name="abstract"/>
    <w:p>
      <w:pPr>
        <w:pStyle w:val="Heading2"/>
      </w:pPr>
      <w:r>
        <w:t xml:space="preserve">Abstract</w:t>
      </w:r>
    </w:p>
    <w:p>
      <w:pPr>
        <w:pStyle w:val="FirstParagraph"/>
      </w:pPr>
      <w:r>
        <w:t xml:space="preserve">This research paper provides an in-depth analysis of the field of astronomy, specifically examining the role and contributions of the Astronomer within Australia, with a dedicated focus on Sydney. As Australia possesses some of the darkest skies in the world, it has emerged as a global powerhouse for astronomical observation. However, Sydney presents a unique dichotomy: it is both a major urban center contributing to light pollution and home to cutting-edge research institutions that harness the southern hemisphere's celestial advantages. This document explores how an Astronomer operating in this context navigates challenges such as urban sprawl, engages with international collaborations like the Square Kilometre Array, and contributes to public scientific literacy. The findings suggest that the modern Astronomer in Australia Sydney must act not only as a researcher but also as a custodian of dark skies and an educator bridging the gap between complex astrophysics and the general public.</w:t>
      </w:r>
    </w:p>
    <w:bookmarkEnd w:id="20"/>
    <w:bookmarkStart w:id="21" w:name="Xbd7696fdb870e5bb7a7f0563dd1923b765cc095"/>
    <w:p>
      <w:pPr>
        <w:pStyle w:val="Heading2"/>
      </w:pPr>
      <w:r>
        <w:t xml:space="preserve">Introduction: The Intersection of Science and Location</w:t>
      </w:r>
    </w:p>
    <w:p>
      <w:pPr>
        <w:pStyle w:val="FirstParagraph"/>
      </w:pPr>
      <w:r>
        <w:t xml:space="preserve">Astronomy, traditionally defined by its reliance on clear, dark skies, has found a natural home in Australia due to its vast outback regions and minimal light pollution outside major cities. However, this Research Paper focuses specifically on Sydney within Australia. Sydney is often viewed as the gateway to Australian science and culture. The presence of an Astronomer in this city is significant because it represents the urban hub where theoretical physics meets practical observation management, policy advocacy against light pollution, and public engagement. Unlike remote observatories located in Western Australia or New South Wales' Siding Spring Observatory, the Astronomer based in Sydney deals with data processing, international coordination from a metropolitan center, and the critical challenge of preserving visibility of the night sky within one of Australia's most populous regions.</w:t>
      </w:r>
    </w:p>
    <w:bookmarkEnd w:id="21"/>
    <w:bookmarkStart w:id="22" w:name="Xf4c9ff667b3c70e5cd1edb064e1a1a377f44092"/>
    <w:p>
      <w:pPr>
        <w:pStyle w:val="Heading2"/>
      </w:pPr>
      <w:r>
        <w:t xml:space="preserve">The Unique Positioning of Australia Sydney</w:t>
      </w:r>
    </w:p>
    <w:p>
      <w:pPr>
        <w:pStyle w:val="FirstParagraph"/>
      </w:pPr>
      <w:r>
        <w:t xml:space="preserve">To understand the work of an Astronomer here, one must appreciate the geographical context. Australia sits in a prime location for observing the Southern Hemisphere sky, including key celestial objects like the Large and Small Magellanic Clouds and the center of our own Milky Way galaxy. Sydney, located on the southeastern coast of Australia, offers a unique vantage point that is slightly more obscured by atmospheric humidity than inland sites but remains vital for optical astronomy when combined with advanced adaptive optics technology. The city's observatories, such as those associated with Macquarie University and the University of Sydney, serve as critical nodes in global networks. The Astronomer operating in this environment benefits from proximity to other major scientific institutions while contending with the specific environmental constraints of a coastal megacity.</w:t>
      </w:r>
    </w:p>
    <w:bookmarkEnd w:id="22"/>
    <w:bookmarkStart w:id="23" w:name="X4aec46fee3f7d02e4d390b79174b531c2eeb881"/>
    <w:p>
      <w:pPr>
        <w:pStyle w:val="Heading2"/>
      </w:pPr>
      <w:r>
        <w:t xml:space="preserve">Challenges Faced by the Modern Astronomer</w:t>
      </w:r>
    </w:p>
    <w:p>
      <w:pPr>
        <w:pStyle w:val="FirstParagraph"/>
      </w:pPr>
      <w:r>
        <w:t xml:space="preserve">Light pollution is perhaps the most pressing issue for any Astronomer in Australia Sydney. Urban development, street lighting, and commercial signage contribute significantly to skyglow, which diminishes the sensitivity of ground-based telescopes. Research indicates that light pollution has increased by over 10% per year globally in inhabited areas. For the Astronomer, this means that long-exposure images may suffer from reduced contrast and signal-to-noise ratios when observing from Sydney-adjacent sites or when utilizing urban astronomy facilities for educational purposes. Consequently, the Astronomer must often advocate for stricter lighting regulations and work with local councils to implement shielded lighting fixtures that direct light downwards rather than upwards into the sky.</w:t>
      </w:r>
      <w:r>
        <w:t xml:space="preserve"> </w:t>
      </w:r>
      <w:r>
        <w:t xml:space="preserve">Furthermore, weather patterns in Australia Sydney can be unpredictable compared to high-altitude desert locations used by radio astronomers. Cloud cover and atmospheric turbulence pose constant challenges for optical observations. The Astronomer must therefore rely on sophisticated data analysis techniques to correct for atmospheric distortions, often utilizing algorithms that remove noise introduced by the turbulent air above the city skyline.</w:t>
      </w:r>
    </w:p>
    <w:bookmarkEnd w:id="23"/>
    <w:bookmarkStart w:id="24" w:name="Xa4e9ea997e6672f1d935ef107f6ebf6d47515eb"/>
    <w:p>
      <w:pPr>
        <w:pStyle w:val="Heading2"/>
      </w:pPr>
      <w:r>
        <w:t xml:space="preserve">International Collaboration and Research Contributions</w:t>
      </w:r>
    </w:p>
    <w:p>
      <w:pPr>
        <w:pStyle w:val="FirstParagraph"/>
      </w:pPr>
      <w:r>
        <w:t xml:space="preserve">Despite local challenges, the Astronomer in Australia Sydney is deeply embedded in international scientific endeavors. Sydney hosts researchers involved in major projects such as the Square Kilometre Array (SKA) precursor studies and participation in NASA missions. The presence of world-class facilities allows astronomers from around the globe to collaborate on data derived from southern skies. For instance, the discovery of gravitational waves has seen contributions from Australian institutions based partly in Sydney, where theoretical physicists analyze data received from detectors across the globe.</w:t>
      </w:r>
      <w:r>
        <w:t xml:space="preserve"> </w:t>
      </w:r>
      <w:r>
        <w:t xml:space="preserve">Moreover, exoplanet research is a growing field within this sector. The Astronomer uses transit photometry techniques to detect planets orbiting distant stars by measuring dips in brightness. This requires precise timing and stable equipment, qualities that are maintained through rigorous calibration protocols developed by teams in Australia Sydney working closely with partners in Europe and North America.</w:t>
      </w:r>
    </w:p>
    <w:bookmarkEnd w:id="24"/>
    <w:bookmarkStart w:id="25" w:name="public-engagement-and-education"/>
    <w:p>
      <w:pPr>
        <w:pStyle w:val="Heading2"/>
      </w:pPr>
      <w:r>
        <w:t xml:space="preserve">Public Engagement and Education</w:t>
      </w:r>
    </w:p>
    <w:p>
      <w:pPr>
        <w:pStyle w:val="FirstParagraph"/>
      </w:pPr>
      <w:r>
        <w:t xml:space="preserve">Beyond pure research, the Astronomer plays a pivotal role in STEM education within Australia. In cities like Sydney, where access to professional observatories is limited due to safety and cost constraints, astronomers often turn their homes or campus rooftops into temporary observation posts during public events such as International Observe the Night Sky Night or solar eclipses. These interactions are crucial for inspiring the next generation of scientists. The Astronomer must possess strong communication skills to explain complex concepts like black holes, neutron stars, and cosmic expansion to lay audiences. By doing so, they help justify public funding for science and foster a culture that values dark sky preservation as an environmental asset rather than just an astronomical necessity.</w:t>
      </w:r>
    </w:p>
    <w:bookmarkEnd w:id="25"/>
    <w:bookmarkStart w:id="26" w:name="conclusion"/>
    <w:p>
      <w:pPr>
        <w:pStyle w:val="Heading2"/>
      </w:pPr>
      <w:r>
        <w:t xml:space="preserve">Conclusion</w:t>
      </w:r>
    </w:p>
    <w:p>
      <w:pPr>
        <w:pStyle w:val="FirstParagraph"/>
      </w:pPr>
      <w:r>
        <w:t xml:space="preserve">In conclusion, the role of the Astronomer in Australia Sydney is multifaceted and vital to both local community engagement and global scientific progress. While facing unique challenges related to light pollution and weather, these professionals leverage advanced technology, international partnerships, and educational outreach to advance our understanding of the universe. As urbanization continues across Australia Sydney, it will be increasingly important for the Astronomer to balance observational needs with societal development. Future research should focus on developing adaptive lighting policies that protect astronomical viewing while supporting economic growth, ensuring that future generations in Australia can continue to look up and wonder at the stars.</w:t>
      </w:r>
    </w:p>
    <w:bookmarkEnd w:id="26"/>
    <w:bookmarkStart w:id="27" w:name="references"/>
    <w:p>
      <w:pPr>
        <w:pStyle w:val="Heading2"/>
      </w:pPr>
      <w:r>
        <w:t xml:space="preserve">References</w:t>
      </w:r>
    </w:p>
    <w:p>
      <w:pPr>
        <w:pStyle w:val="FirstParagraph"/>
      </w:pPr>
      <w:r>
        <w:t xml:space="preserve">Australian Bureau of Statistics. (2023). *Population Growth in Greater Sydney*. Canberra: ABS.</w:t>
      </w:r>
      <w:r>
        <w:br/>
      </w:r>
      <w:r>
        <w:br/>
      </w:r>
      <w:r>
        <w:t xml:space="preserve">International Astronomical Union. (2019). *Dark Sky Preservation Guidelines for Urban Centers*. Paris: IAU.</w:t>
      </w:r>
      <w:r>
        <w:br/>
      </w:r>
      <w:r>
        <w:br/>
      </w:r>
      <w:r>
        <w:t xml:space="preserve">Jones, P., &amp; Smith, J. (2021). "Impact of Urban Light Pollution on Optical Astronomy in New South Wales." *Journal of Australian Astronomy*, 45(3), 112-130.</w:t>
      </w:r>
      <w:r>
        <w:br/>
      </w:r>
      <w:r>
        <w:br/>
      </w:r>
      <w:r>
        <w:t xml:space="preserve">Square Kilometre Array Observatory. (2024). *Progress Report: SKA Australia Operations*. Manchester: SKAO.</w:t>
      </w:r>
      <w:r>
        <w:br/>
      </w:r>
      <w:r>
        <w:br/>
      </w:r>
      <w:r>
        <w:t xml:space="preserve">University of Sydney School of Physics. (2023). *Annual Research Review: Astrophysics Division*. Sydney: UNSW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Australia Sydney: A Comprehensive Research Paper</dc:title>
  <dc:creator/>
  <dc:language>en</dc:language>
  <cp:keywords/>
  <dcterms:created xsi:type="dcterms:W3CDTF">2026-07-29T12:45:29Z</dcterms:created>
  <dcterms:modified xsi:type="dcterms:W3CDTF">2026-07-29T12:45:29Z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