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f432b610b05d89c84ac9e98fe1a5c2f708c874"/>
    <w:p>
      <w:pPr>
        <w:pStyle w:val="Heading1"/>
      </w:pPr>
      <w:r>
        <w:t xml:space="preserve">The Renaissance of Celestial Observation in the Capital: A Comprehensive Research Paper on the Astronomer in China Beijing</w:t>
      </w:r>
    </w:p>
    <w:p>
      <w:pPr>
        <w:pStyle w:val="FirstParagraph"/>
      </w:pPr>
      <w:r>
        <w:rPr>
          <w:bCs/>
          <w:b/>
        </w:rPr>
        <w:t xml:space="preserve">Abstract</w:t>
      </w:r>
    </w:p>
    <w:p>
      <w:pPr>
        <w:pStyle w:val="BodyText"/>
      </w:pPr>
      <w:r>
        <w:t xml:space="preserve">This research paper explores the multifaceted role, historical significance, and modern trajectory of the astronomer within the specific geographic and cultural context of China Beijing. By examining the transition from ancient imperial observatories to contemporary space science initiatives, this document highlights how Beijing has evolved into a global hub for astronomical inquiry. The paper argues that the position of an astronomer in China Beijing today is not merely one of scientific observation but also a bridge between ancient Chinese cosmological traditions and cutting-edge astrophysical research, driven by national strategic goals and international collaboration.</w:t>
      </w:r>
    </w:p>
    <w:bookmarkStart w:id="20" w:name="introduction"/>
    <w:p>
      <w:pPr>
        <w:pStyle w:val="Heading2"/>
      </w:pPr>
      <w:r>
        <w:t xml:space="preserve">1. Introduction</w:t>
      </w:r>
    </w:p>
    <w:p>
      <w:pPr>
        <w:pStyle w:val="FirstParagraph"/>
      </w:pPr>
      <w:r>
        <w:t xml:space="preserve">The study of the stars has long been intertwined with the governance and cultural identity of China. In the heart of this nation lies Beijing, a city that serves as both a historical repository of astronomical heritage and a modern epicenter for scientific innovation. For any professional identified as an astronomer operating in China Beijing, there exists a profound responsibility to engage with this dual legacy. This paper aims to elucidate the contemporary functions of such professionals, analyzing how they contribute to the global understanding of the universe while advancing China's domestic capabilities in space science. The unique environment of Beijing, with its blend of historical institutions like the National Astronomical Observatories and new technological hubs, creates a distinctive ecosystem for astronomical research.</w:t>
      </w:r>
    </w:p>
    <w:bookmarkEnd w:id="20"/>
    <w:bookmarkStart w:id="21" w:name="X8bb78ae6815efe694a6f5a1926c71773899db95"/>
    <w:p>
      <w:pPr>
        <w:pStyle w:val="Heading2"/>
      </w:pPr>
      <w:r>
        <w:t xml:space="preserve">2. Historical Context: The Imperial Legacy in Beijing</w:t>
      </w:r>
    </w:p>
    <w:p>
      <w:pPr>
        <w:pStyle w:val="FirstParagraph"/>
      </w:pPr>
      <w:r>
        <w:t xml:space="preserve">To understand the modern astronomer in China Beijing, one must first acknowledge the deep historical roots of astronomy in this region. Since the Yuan Dynasty (13th century), Beijing has been home to significant astronomical structures, most notably the Observatory on Dongbianmen Street. During imperial times, astronomers served as court officials tasked with creating calendars for agricultural purposes and interpreting celestial omens for political stability. This tradition established a rigorous framework for systematic observation that persists in modern Chinese scientific culture.</w:t>
      </w:r>
    </w:p>
    <w:p>
      <w:pPr>
        <w:pStyle w:val="BodyText"/>
      </w:pPr>
      <w:r>
        <w:t xml:space="preserve">The transition from ancient to modern astronomy occurred during the late Qing Dynasty and the early Republic era, when Western astronomical methods were introduced to Beijing. Today, the remnants of these historical efforts serve as educational landmarks and symbolic inspirations for contemporary researchers. The presence of such history in China Beijing instills a sense of continuity among modern astronomers, who view their work not as an isolated scientific endeavor but as part of a millennia-long human quest to understand the cosmos.</w:t>
      </w:r>
    </w:p>
    <w:bookmarkEnd w:id="21"/>
    <w:bookmarkStart w:id="22" w:name="X2115665d6b8794d98769e776ad9aebe3eaca228"/>
    <w:p>
      <w:pPr>
        <w:pStyle w:val="Heading2"/>
      </w:pPr>
      <w:r>
        <w:t xml:space="preserve">3. Institutional Framework: Where Astronomers Work in China Beijing</w:t>
      </w:r>
    </w:p>
    <w:p>
      <w:pPr>
        <w:pStyle w:val="FirstParagraph"/>
      </w:pPr>
      <w:r>
        <w:t xml:space="preserve">The professional life of an astronomer in China Beijing is largely defined by its institutional affiliations. The primary hub for astronomical research is the National Astronomical Observatories (NAOC) of the Chinese Academy of Sciences, which has significant operations and administrative centers within the city. Additionally, universities such as Peking University and Tsinghua University have robust physics departments with dedicated astronomy groups.</w:t>
      </w:r>
    </w:p>
    <w:p>
      <w:pPr>
        <w:pStyle w:val="BodyText"/>
      </w:pPr>
      <w:r>
        <w:t xml:space="preserve">In China Beijing, these institutions provide astronomers with access to supercomputing facilities essential for data analysis. Given that modern astronomy is data-intensive, relying on surveys like the Large Sky Area Multi-Object Fiber Spectroscopic Telescope (LAMOST), which has its control center linked to Beijing-based researchers, the location offers unparalleled resources. The concentration of talent in China Beijing facilitates interdisciplinary collaboration, allowing astronomers to work closely with computer scientists, mathematicians, and engineers.</w:t>
      </w:r>
    </w:p>
    <w:bookmarkEnd w:id="22"/>
    <w:bookmarkStart w:id="23" w:name="modern-research-priorities"/>
    <w:p>
      <w:pPr>
        <w:pStyle w:val="Heading2"/>
      </w:pPr>
      <w:r>
        <w:t xml:space="preserve">4. Modern Research Priorities</w:t>
      </w:r>
    </w:p>
    <w:p>
      <w:pPr>
        <w:pStyle w:val="FirstParagraph"/>
      </w:pPr>
      <w:r>
        <w:t xml:space="preserve">The current focus of the astronomer in China Beijing spans several critical areas of astrophysics and cosmology. One major area is extragalactic astronomy and the study of dark matter. Researchers utilize data from both ground-based telescopes and space missions coordinated through Beijing to map the large-scale structure of the universe.</w:t>
      </w:r>
    </w:p>
    <w:p>
      <w:pPr>
        <w:pStyle w:val="BodyText"/>
      </w:pPr>
      <w:r>
        <w:t xml:space="preserve">Furthermore, with China’s ambitious space program, astronomers in China Beijing are heavily involved in planetary science. Contributions to missions such as Chang’e (lunar exploration) and Tianwen (Mars exploration) require intense theoretical modeling and data interpretation. Astronomers based in the capital often collaborate directly with the China National Space Administration (CNSA), translating raw telemetry into scientific insights about planetary geology and potential habitability.</w:t>
      </w:r>
    </w:p>
    <w:p>
      <w:pPr>
        <w:pStyle w:val="BodyText"/>
      </w:pPr>
      <w:r>
        <w:t xml:space="preserve">Another vital field is high-energy astrophysics, particularly in gamma-ray astronomy. The Large High Altitude Air Shower Observatory (LHAASO), while physically located in Sichuan, relies on significant data processing and theoretical oversight from teams based in China Beijing. These astronomers play a crucial role in understanding cosmic rays and extreme cosmic events.</w:t>
      </w:r>
    </w:p>
    <w:bookmarkEnd w:id="23"/>
    <w:bookmarkStart w:id="24" w:name="X12143c9b64e120ebacca2b448c42fcf2acad7f4"/>
    <w:p>
      <w:pPr>
        <w:pStyle w:val="Heading2"/>
      </w:pPr>
      <w:r>
        <w:t xml:space="preserve">5. Challenges and Opportunities for the Astronomer</w:t>
      </w:r>
    </w:p>
    <w:p>
      <w:pPr>
        <w:pStyle w:val="FirstParagraph"/>
      </w:pPr>
      <w:r>
        <w:t xml:space="preserve">While China Beijing offers substantial resources, it also presents specific challenges for astronomers. Light pollution is a significant issue, limiting the effectiveness of optical observations within the city limits itself. Consequently, professional astronomers often rely on remote data or travel to high-altitude observatories in western China for direct observational work.</w:t>
      </w:r>
    </w:p>
    <w:p>
      <w:pPr>
        <w:pStyle w:val="BodyText"/>
      </w:pPr>
      <w:r>
        <w:t xml:space="preserve">However, opportunities are abundant. The Chinese government’s investment in science and technology provides stable funding for long-term projects. Moreover, Beijing serves as a diplomatic and academic hub, facilitating international collaborations. Astronomers in China Beijing frequently participate in global consortia such as the Event Horizon Telescope or the Square Kilometre Array project, enhancing their professional standing on the world stage.</w:t>
      </w:r>
    </w:p>
    <w:bookmarkEnd w:id="24"/>
    <w:bookmarkStart w:id="25" w:name="Xe98f78919c19ac6d709c925ee568515ea59df53"/>
    <w:p>
      <w:pPr>
        <w:pStyle w:val="Heading2"/>
      </w:pPr>
      <w:r>
        <w:t xml:space="preserve">6. The Societal Role of Astronomy in China Beijing</w:t>
      </w:r>
    </w:p>
    <w:p>
      <w:pPr>
        <w:pStyle w:val="FirstParagraph"/>
      </w:pPr>
      <w:r>
        <w:t xml:space="preserve">Beyond research, astronomers operating in China Beijing play a pivotal role in public science communication. In an era where space exploration captures public imagination, these scientists are tasked with demystifying complex astrophysical concepts for the general populace. Through lectures at museums like the Beijing Planetarium and digital media outreach, they inspire the next generation of scientists.</w:t>
      </w:r>
    </w:p>
    <w:p>
      <w:pPr>
        <w:pStyle w:val="BodyText"/>
      </w:pPr>
      <w:r>
        <w:t xml:space="preserve">This educational mission is particularly important in China Beijing due to its dense population and status as a cultural leader. By fostering a scientifically literate society, astronomers contribute to national innovation capacities. They help position astronomy not just as an academic discipline but as a cornerstone of modern civilization.</w:t>
      </w:r>
    </w:p>
    <w:bookmarkEnd w:id="25"/>
    <w:bookmarkStart w:id="26" w:name="conclusion"/>
    <w:p>
      <w:pPr>
        <w:pStyle w:val="Heading2"/>
      </w:pPr>
      <w:r>
        <w:t xml:space="preserve">7. Conclusion</w:t>
      </w:r>
    </w:p>
    <w:p>
      <w:pPr>
        <w:pStyle w:val="FirstParagraph"/>
      </w:pPr>
      <w:r>
        <w:t xml:space="preserve">In conclusion, the role of the astronomer in China Beijing is dynamic and deeply significant. It combines historical reverence with futuristic ambition. From the ancient stone instruments of Dongbianmen to the digital data streams of NAOC, Beijing remains a vital node in global astronomy. For any individual pursuing this path in China Beijing, it offers a unique opportunity to contribute to fundamental scientific questions while engaging with a rich cultural heritage.</w:t>
      </w:r>
    </w:p>
    <w:p>
      <w:pPr>
        <w:pStyle w:val="BodyText"/>
      </w:pPr>
      <w:r>
        <w:t xml:space="preserve">The future looks promising as advancements in artificial intelligence and big data further enhance observational capabilities. As China continues to expand its presence in space exploration, the astronomer in China Beijing will remain at the forefront, interpreting the whispers of the cosmos and shaping humanity’s understanding of our place in the universe. The synergy between tradition and technology defines this profession today, ensuring that astronomy remains a vibrant field of inquiry within this historic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2026-07-29T10:38:58Z</dcterms:created>
  <dcterms:modified xsi:type="dcterms:W3CDTF">2026-07-29T10:38:58Z</dcterms:modified>
</cp:coreProperties>
</file>

<file path=docProps/custom.xml><?xml version="1.0" encoding="utf-8"?>
<Properties xmlns="http://schemas.openxmlformats.org/officeDocument/2006/custom-properties" xmlns:vt="http://schemas.openxmlformats.org/officeDocument/2006/docPropsVTypes"/>
</file>