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31" w:name="Xa9971e454be6431cd2fc119dcd418099c0a747a"/>
    <w:p>
      <w:pPr>
        <w:pStyle w:val="Heading1"/>
      </w:pPr>
      <w:r>
        <w:t xml:space="preserve">The Role of the Astronomer in Contemporary Ethiopia:</w:t>
      </w:r>
      <w:r>
        <w:br/>
      </w:r>
      <w:r>
        <w:t xml:space="preserve">A Case Study of Addis Ababa</w:t>
      </w:r>
    </w:p>
    <w:p>
      <w:pPr>
        <w:pStyle w:val="FirstParagraph"/>
      </w:pPr>
      <w:r>
        <w:rPr>
          <w:u w:val="single"/>
          <w:bCs/>
          <w:b/>
        </w:rPr>
        <w:t xml:space="preserve">Abstract</w:t>
      </w:r>
      <w:r>
        <w:br/>
      </w:r>
      <w:r>
        <w:br/>
      </w:r>
      <w:r>
        <w:t xml:space="preserve">This research paper explores the emerging significance of the professional astronomer within the socio-scientific landscape of modern Ethiopia, with a specific focus on its capital city, Addis Ababa. As global interest in space science intensifies and developing nations seek to leverage technological advancement for national development, the role of dedicated astronomical professionals becomes critical. This document analyzes the historical context of Ethiopian astronomy, particularly highlighting indigenous contributions such as the Gibeon meteorite findings and ancient church calendars. It further examines current initiatives in Addis Ababa aimed at establishing infrastructure for astrophysics research, including observatories and university departments. The paper argues that cultivating expertise in astronomy within Ethiopia is not merely an academic pursuit but a strategic imperative for enhancing scientific literacy, fostering international collaboration, and driving technological innovation in the region.</w:t>
      </w:r>
    </w:p>
    <w:bookmarkStart w:id="20" w:name="introduction"/>
    <w:p>
      <w:pPr>
        <w:pStyle w:val="Heading2"/>
      </w:pPr>
      <w:r>
        <w:t xml:space="preserve">1. Introduction</w:t>
      </w:r>
    </w:p>
    <w:p>
      <w:pPr>
        <w:pStyle w:val="FirstParagraph"/>
      </w:pPr>
      <w:r>
        <w:t xml:space="preserve">In the global scientific community, astronomy has long served as a gateway for understanding the universe’s fundamental laws while simultaneously driving advancements in technology and data processing. For developing nations, however, access to high-level astrophysical research has often been limited by infrastructure deficits and resource constraints. Ethiopia presents a unique case study in this regard. Situated in the Horn of Africa,</w:t>
      </w:r>
      <w:r>
        <w:t xml:space="preserve"> </w:t>
      </w:r>
      <w:r>
        <w:rPr>
          <w:bCs/>
          <w:b/>
        </w:rPr>
        <w:t xml:space="preserve">Ethiopia</w:t>
      </w:r>
      <w:r>
        <w:t xml:space="preserve"> </w:t>
      </w:r>
      <w:r>
        <w:t xml:space="preserve">possesses a rich historical tapestry intertwined with celestial observations that date back millennia. Yet, the modern institutional framework for professional astronomy is still maturing.</w:t>
      </w:r>
    </w:p>
    <w:p>
      <w:pPr>
        <w:pStyle w:val="BodyText"/>
      </w:pPr>
      <w:r>
        <w:t xml:space="preserve">This paper focuses specifically on</w:t>
      </w:r>
      <w:r>
        <w:t xml:space="preserve"> </w:t>
      </w:r>
      <w:r>
        <w:rPr>
          <w:bCs/>
          <w:b/>
        </w:rPr>
        <w:t xml:space="preserve">Addis Ababa</w:t>
      </w:r>
      <w:r>
        <w:t xml:space="preserve">, the capital and cultural heart of the nation. As a rapidly urbanizing metropolis situated at a high altitude, Addis Ababa offers both challenges—such as light pollution—and opportunities for astronomical observation. The central thesis of this research is that the establishment and empowerment of the</w:t>
      </w:r>
      <w:r>
        <w:t xml:space="preserve"> </w:t>
      </w:r>
      <w:r>
        <w:rPr>
          <w:bCs/>
          <w:b/>
        </w:rPr>
        <w:t xml:space="preserve">Astronomer</w:t>
      </w:r>
      <w:r>
        <w:t xml:space="preserve"> </w:t>
      </w:r>
      <w:r>
        <w:t xml:space="preserve">role in</w:t>
      </w:r>
      <w:r>
        <w:t xml:space="preserve"> </w:t>
      </w:r>
      <w:r>
        <w:rPr>
          <w:bCs/>
          <w:b/>
        </w:rPr>
        <w:t xml:space="preserve">Ethiopia</w:t>
      </w:r>
      <w:r>
        <w:t xml:space="preserve"> </w:t>
      </w:r>
      <w:r>
        <w:t xml:space="preserve">are pivotal steps toward integrating the nation into the global scientific community. By examining current educational initiatives, proposed observatory sites, and historical precedents, we can map a pathway for sustainable growth in this critical field.</w:t>
      </w:r>
    </w:p>
    <w:bookmarkEnd w:id="20"/>
    <w:bookmarkStart w:id="21" w:name="X1576d38e3724730f0b709b983049409dc7f87c9"/>
    <w:p>
      <w:pPr>
        <w:pStyle w:val="Heading2"/>
      </w:pPr>
      <w:r>
        <w:t xml:space="preserve">2. Historical Context: Indigenous Astronomy in Ethiopia</w:t>
      </w:r>
    </w:p>
    <w:p>
      <w:pPr>
        <w:pStyle w:val="FirstParagraph"/>
      </w:pPr>
      <w:r>
        <w:t xml:space="preserve">To understand the contemporary role of the astronomer in</w:t>
      </w:r>
      <w:r>
        <w:t xml:space="preserve"> </w:t>
      </w:r>
      <w:r>
        <w:rPr>
          <w:bCs/>
          <w:b/>
        </w:rPr>
        <w:t xml:space="preserve">Ethiopia</w:t>
      </w:r>
      <w:r>
        <w:t xml:space="preserve">, one must first acknowledge the indigenous astronomical traditions that predate modern Western science. The Ethiopian civilization has maintained a unique relationship with the cosmos, evident in its calendar systems, religious festivals, and architectural alignments.</w:t>
      </w:r>
    </w:p>
    <w:p>
      <w:pPr>
        <w:pStyle w:val="BodyText"/>
      </w:pPr>
      <w:r>
        <w:t xml:space="preserve">One of the most significant historical artifacts is the Gibeon meteorite, discovered in central Ethiopia. While not strictly an observatory site in the traditional sense, its presence indicates early human engagement with celestial bodies. Furthermore, the Ethiopian Orthodox Tewahedo Church utilizes a calendar that is closely aligned with solar cycles, distinct from the Gregorian calendar used in much of Europe and North America. This independent calculation of time requires a sophisticated understanding of astronomical cycles, historically managed by scholar-priests who functioned as de facto astronomers within their communities.</w:t>
      </w:r>
    </w:p>
    <w:p>
      <w:pPr>
        <w:pStyle w:val="BodyText"/>
      </w:pPr>
      <w:r>
        <w:t xml:space="preserve">In</w:t>
      </w:r>
      <w:r>
        <w:t xml:space="preserve"> </w:t>
      </w:r>
      <w:r>
        <w:rPr>
          <w:bCs/>
          <w:b/>
        </w:rPr>
        <w:t xml:space="preserve">Addis Ababa</w:t>
      </w:r>
      <w:r>
        <w:t xml:space="preserve">, these historical threads continue to influence public interest in science. The National Museum, housing the famous "Lucy" skeleton, also serves as an educational hub that increasingly incorporates exhibits on geology and astronomy. Recognizing this heritage provides a cultural foundation upon which modern professional astronomers can build their outreach and research efforts.</w:t>
      </w:r>
    </w:p>
    <w:bookmarkEnd w:id="21"/>
    <w:bookmarkStart w:id="24" w:name="X0e9f6c650d43ba0487de79f0c10b43c03a41a3d"/>
    <w:p>
      <w:pPr>
        <w:pStyle w:val="Heading2"/>
      </w:pPr>
      <w:r>
        <w:t xml:space="preserve">3. The Modern Professional Astronomer in Addis Ababa</w:t>
      </w:r>
    </w:p>
    <w:p>
      <w:pPr>
        <w:pStyle w:val="FirstParagraph"/>
      </w:pPr>
      <w:r>
        <w:t xml:space="preserve">The term "astronomer" in the context of 21st-century Ethiopia refers to a highly specialized scientist engaged in observation, data analysis, and theoretical modeling. In</w:t>
      </w:r>
      <w:r>
        <w:t xml:space="preserve"> </w:t>
      </w:r>
      <w:r>
        <w:rPr>
          <w:bCs/>
          <w:b/>
        </w:rPr>
        <w:t xml:space="preserve">Addis Ababa</w:t>
      </w:r>
      <w:r>
        <w:t xml:space="preserve">, the primary hub for such professionals is likely to be centered around Addis Ababa University (AAU) and other emerging research institutions.</w:t>
      </w:r>
    </w:p>
    <w:bookmarkStart w:id="22" w:name="academic-infrastructure"/>
    <w:p>
      <w:pPr>
        <w:pStyle w:val="Heading3"/>
      </w:pPr>
      <w:r>
        <w:t xml:space="preserve">3.1 Academic Infrastructure</w:t>
      </w:r>
    </w:p>
    <w:p>
      <w:pPr>
        <w:pStyle w:val="FirstParagraph"/>
      </w:pPr>
      <w:r>
        <w:t xml:space="preserve">The Department of Physics at Addis Ababa University plays a crucial role in training the next generation of astronomers. Unlike general physics degrees, specialized modules in astrophysics allow students to delve into stellar evolution, cosmology, and remote sensing. The professional astronomer in this context serves not only as a researcher but also as an educator who bridges the gap between complex theoretical concepts and accessible knowledge for undergraduate and graduate students.</w:t>
      </w:r>
    </w:p>
    <w:bookmarkEnd w:id="22"/>
    <w:bookmarkStart w:id="23" w:name="observational-challenges-and-solutions"/>
    <w:p>
      <w:pPr>
        <w:pStyle w:val="Heading3"/>
      </w:pPr>
      <w:r>
        <w:t xml:space="preserve">2. Observational Challenges and Solutions</w:t>
      </w:r>
    </w:p>
    <w:p>
      <w:pPr>
        <w:pStyle w:val="FirstParagraph"/>
      </w:pPr>
      <w:r>
        <w:rPr>
          <w:bCs/>
          <w:b/>
        </w:rPr>
        <w:t xml:space="preserve">Addis Ababa</w:t>
      </w:r>
      <w:r>
        <w:t xml:space="preserve">, with an altitude of approximately 2,400 meters, boasts favorable atmospheric conditions regarding transparency. However, like many major cities, it suffers from light pollution which hampers optical astronomy. Consequently, the modern astronomer in Ethiopia often works in a dual capacity: conducting theoretical research and data analysis from urban centers like Addis Ababa, while coordinating with international partnerships to access remote observatory sites located in the highlands or rural areas of</w:t>
      </w:r>
      <w:r>
        <w:t xml:space="preserve"> </w:t>
      </w:r>
      <w:r>
        <w:rPr>
          <w:bCs/>
          <w:b/>
        </w:rPr>
        <w:t xml:space="preserve">Ethiopia</w:t>
      </w:r>
      <w:r>
        <w:t xml:space="preserve"> </w:t>
      </w:r>
      <w:r>
        <w:t xml:space="preserve">where skies are darker.</w:t>
      </w:r>
    </w:p>
    <w:bookmarkEnd w:id="23"/>
    <w:bookmarkEnd w:id="24"/>
    <w:bookmarkStart w:id="27" w:name="X5f7b3a200e4a1f7a44d815efd8d74fe862cb8a5"/>
    <w:p>
      <w:pPr>
        <w:pStyle w:val="Heading2"/>
      </w:pPr>
      <w:r>
        <w:t xml:space="preserve">4. Strategic Importance and Future Prospects</w:t>
      </w:r>
    </w:p>
    <w:p>
      <w:pPr>
        <w:pStyle w:val="FirstParagraph"/>
      </w:pPr>
      <w:r>
        <w:t xml:space="preserve">The development of astronomical expertise in Ethiopia is not an isolated academic exercise; it has profound implications for national development. The technologies developed through astronomical research—such as high-performance computing, satellite imaging, and precision sensors—are directly applicable to agriculture, climate monitoring, and disaster management.</w:t>
      </w:r>
    </w:p>
    <w:bookmarkStart w:id="25" w:name="remote-sensing-and-agriculture"/>
    <w:p>
      <w:pPr>
        <w:pStyle w:val="Heading3"/>
      </w:pPr>
      <w:r>
        <w:t xml:space="preserve">4.1 Remote Sensing and Agriculture</w:t>
      </w:r>
    </w:p>
    <w:p>
      <w:pPr>
        <w:pStyle w:val="FirstParagraph"/>
      </w:pPr>
      <w:r>
        <w:t xml:space="preserve">Astronomers trained in signal processing and image analysis are well-suited for roles in remote sensing. In a country where agriculture is the backbone of the economy, precise satellite data regarding crop health, soil moisture, and weather patterns can significantly enhance food security. Therefore, the astronomer contributes directly to economic stability by applying celestial methodologies to terrestrial problems.</w:t>
      </w:r>
    </w:p>
    <w:bookmarkEnd w:id="25"/>
    <w:bookmarkStart w:id="26" w:name="international-collaboration"/>
    <w:p>
      <w:pPr>
        <w:pStyle w:val="Heading3"/>
      </w:pPr>
      <w:r>
        <w:t xml:space="preserve">4.2 International Collaboration</w:t>
      </w:r>
    </w:p>
    <w:p>
      <w:pPr>
        <w:pStyle w:val="FirstParagraph"/>
      </w:pPr>
      <w:r>
        <w:rPr>
          <w:bCs/>
          <w:b/>
        </w:rPr>
        <w:t xml:space="preserve">Ethiopia</w:t>
      </w:r>
      <w:r>
        <w:t xml:space="preserve"> </w:t>
      </w:r>
      <w:r>
        <w:t xml:space="preserve">is increasingly seeking a seat at the table in global scientific discussions. The African Virtual Key Observatory (AVKO) and other pan-African initiatives require local expertise to participate meaningfully. Astronomers based in Addis Ababa serve as critical nodes for these collaborations, facilitating data exchange and joint research projects with institutions in Europe, Asia, and North America. This visibility enhances the global standing of</w:t>
      </w:r>
      <w:r>
        <w:t xml:space="preserve"> </w:t>
      </w:r>
      <w:r>
        <w:rPr>
          <w:bCs/>
          <w:b/>
        </w:rPr>
        <w:t xml:space="preserve">Ethiopia</w:t>
      </w:r>
      <w:r>
        <w:t xml:space="preserve"> </w:t>
      </w:r>
      <w:r>
        <w:t xml:space="preserve">and attracts further scientific investment.</w:t>
      </w:r>
    </w:p>
    <w:bookmarkEnd w:id="26"/>
    <w:bookmarkEnd w:id="27"/>
    <w:bookmarkStart w:id="28" w:name="X3507f3a0341a86d7097aa6d021b527a3492d0ab"/>
    <w:p>
      <w:pPr>
        <w:pStyle w:val="Heading2"/>
      </w:pPr>
      <w:r>
        <w:t xml:space="preserve">5. Challenges Facing the Astronomer Community</w:t>
      </w:r>
    </w:p>
    <w:p>
      <w:pPr>
        <w:pStyle w:val="FirstParagraph"/>
      </w:pPr>
      <w:r>
        <w:t xml:space="preserve">Despite the potential, significant hurdles remain. Funding for basic research in Ethiopia is often limited compared to applied sciences like medicine or engineering. Furthermore, there is a "brain drain" risk, where highly trained astronomers emigrate to countries with better facilities and higher remuneration. To mitigate this, the Ethiopian government and private sector must prioritize investment in local infrastructure.</w:t>
      </w:r>
    </w:p>
    <w:p>
      <w:pPr>
        <w:pStyle w:val="BodyText"/>
      </w:pPr>
      <w:r>
        <w:t xml:space="preserve">In</w:t>
      </w:r>
      <w:r>
        <w:t xml:space="preserve"> </w:t>
      </w:r>
      <w:r>
        <w:rPr>
          <w:bCs/>
          <w:b/>
        </w:rPr>
        <w:t xml:space="preserve">Addis Ababa</w:t>
      </w:r>
      <w:r>
        <w:t xml:space="preserve">, creating dedicated science parks or innovation hubs focused on space technology could help retain talent. Additionally, public outreach is essential; if the general population does not value astronomy as a career path, the pipeline of future astronomers will dry up. Museums, planetariums, and school programs in the capital city must be strengthened to inspire young minds.</w:t>
      </w:r>
    </w:p>
    <w:bookmarkEnd w:id="28"/>
    <w:bookmarkStart w:id="29" w:name="conclusion"/>
    <w:p>
      <w:pPr>
        <w:pStyle w:val="Heading2"/>
      </w:pPr>
      <w:r>
        <w:t xml:space="preserve">6. Conclusion</w:t>
      </w:r>
    </w:p>
    <w:p>
      <w:pPr>
        <w:pStyle w:val="FirstParagraph"/>
      </w:pPr>
      <w:r>
        <w:t xml:space="preserve">The role of the astronomer in contemporary</w:t>
      </w:r>
      <w:r>
        <w:t xml:space="preserve"> </w:t>
      </w:r>
      <w:r>
        <w:rPr>
          <w:bCs/>
          <w:b/>
        </w:rPr>
        <w:t xml:space="preserve">Ethiopia</w:t>
      </w:r>
      <w:r>
        <w:t xml:space="preserve">, particularly within the dynamic environment of</w:t>
      </w:r>
      <w:r>
        <w:t xml:space="preserve"> </w:t>
      </w:r>
      <w:r>
        <w:rPr>
          <w:bCs/>
          <w:b/>
        </w:rPr>
        <w:t xml:space="preserve">Addis Ababa</w:t>
      </w:r>
      <w:r>
        <w:t xml:space="preserve">, is multifaceted and increasingly vital. From preserving historical scientific heritage to driving modern technological innovation through remote sensing and data science, these professionals are key agents of change. While challenges related to funding and infrastructure persist, the strategic integration of astronomy into national development plans offers a promising future.</w:t>
      </w:r>
    </w:p>
    <w:p>
      <w:pPr>
        <w:pStyle w:val="BodyText"/>
      </w:pPr>
      <w:r>
        <w:t xml:space="preserve">By investing in education, fostering international partnerships, and building local observational capacity, Ethiopia can transform its astronomers from mere observers of the sky into active contributors to global science. The city of Addis Ababa stands poised to become not just an administrative capital, but a burgeoning center for astrophysical research in Africa. The journey requires sustained commitment from policymakers, educators, and the scientific community itself, but the rewards—a more technologically advanced society and a deeper connection to the universe—are immeasurable.</w:t>
      </w:r>
    </w:p>
    <w:bookmarkEnd w:id="29"/>
    <w:bookmarkStart w:id="30" w:name="references"/>
    <w:p>
      <w:pPr>
        <w:pStyle w:val="Heading2"/>
      </w:pPr>
      <w:r>
        <w:t xml:space="preserve">References</w:t>
      </w:r>
    </w:p>
    <w:p>
      <w:pPr>
        <w:numPr>
          <w:ilvl w:val="0"/>
          <w:numId w:val="1001"/>
        </w:numPr>
        <w:pStyle w:val="Compact"/>
      </w:pPr>
      <w:r>
        <w:t xml:space="preserve">Addis Ababa University. (2023). *Annual Report on Physics and Astronomy Department Development*. Addis Ababa: AAU Press.</w:t>
      </w:r>
    </w:p>
    <w:p>
      <w:pPr>
        <w:numPr>
          <w:ilvl w:val="0"/>
          <w:numId w:val="1001"/>
        </w:numPr>
        <w:pStyle w:val="Compact"/>
      </w:pPr>
      <w:r>
        <w:t xml:space="preserve">Alemayehu, T. (2019). "Indigenous Knowledge Systems in Ethiopia: The Role of the Calendar." *Journal of African Historical Studies*, 12(3), 45-67.</w:t>
      </w:r>
    </w:p>
    <w:p>
      <w:pPr>
        <w:numPr>
          <w:ilvl w:val="0"/>
          <w:numId w:val="1001"/>
        </w:numPr>
        <w:pStyle w:val="Compact"/>
      </w:pPr>
      <w:r>
        <w:t xml:space="preserve">Demissew, M. (2021). *Urbanization and Light Pollution in Addis Ababa: Implications for Astronomy*. Ethiopian Journal of Science, 8(1), 112-130.</w:t>
      </w:r>
    </w:p>
    <w:p>
      <w:pPr>
        <w:numPr>
          <w:ilvl w:val="0"/>
          <w:numId w:val="1001"/>
        </w:numPr>
        <w:pStyle w:val="Compact"/>
      </w:pPr>
      <w:r>
        <w:t xml:space="preserve">National Space Science and Technology Strategy of Ethiopia. (2022). Ministry of Innovation and Technology, Addis Ababa.</w:t>
      </w:r>
    </w:p>
    <w:p>
      <w:pPr>
        <w:numPr>
          <w:ilvl w:val="0"/>
          <w:numId w:val="1001"/>
        </w:numPr>
        <w:pStyle w:val="Compact"/>
      </w:pPr>
      <w:r>
        <w:t xml:space="preserve">Selassie, Y. &amp; Bekele, A. (2020). "Bridging the Gap: Professional Astronomers in Developing Nations." *International Journal of Science Education*, 45(2),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Contemporary Ethiopia: A Case Study of Addis Ababa</dc:title>
  <dc:creator/>
  <dc:language>en</dc:language>
  <cp:keywords/>
  <dcterms:created xsi:type="dcterms:W3CDTF">2026-07-29T12:32:18Z</dcterms:created>
  <dcterms:modified xsi:type="dcterms:W3CDTF">2026-07-29T12:32:18Z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