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Contemporary</w:t>
      </w:r>
      <w:r>
        <w:t xml:space="preserve"> </w:t>
      </w:r>
      <w:r>
        <w:t xml:space="preserve">Innovation</w:t>
      </w:r>
    </w:p>
    <w:bookmarkStart w:id="32" w:name="X2efe39b041a4162ab35cbcb6190d2ba0b4b5e7d"/>
    <w:p>
      <w:pPr>
        <w:pStyle w:val="Heading1"/>
      </w:pPr>
      <w:r>
        <w:t xml:space="preserve">The Modern Astronomer in Italy, Milan:</w:t>
      </w:r>
      <w:r>
        <w:br/>
      </w:r>
      <w:r>
        <w:t xml:space="preserve">Bridging Historical Legacy and Contemporary Innovation</w:t>
      </w:r>
    </w:p>
    <w:p>
      <w:pPr>
        <w:pStyle w:val="FirstParagraph"/>
      </w:pPr>
      <w:r>
        <w:rPr>
          <w:iCs/>
          <w:i/>
          <w:bCs/>
          <w:b/>
        </w:rPr>
        <w:t xml:space="preserve">Abstract:</w:t>
      </w:r>
      <w:r>
        <w:br/>
      </w:r>
      <w:r>
        <w:t xml:space="preserve">This research paper explores the multifaceted role of the contemporary astronomer within the unique cultural and scientific landscape of Italy, with a specific focus on Milan. While Italy boasts a rich history in astronomical observation, from Galileo to modern space exploration, Milan represents a distinct hub for theoretical physics, astrophysics education, and technological integration. This document examines how the astronomer in this region navigates the intersection of historical preservation and cutting-edge research, contributing to both global scientific knowledge and local educational initiatives.</w:t>
      </w:r>
    </w:p>
    <w:bookmarkStart w:id="20" w:name="introduction"/>
    <w:p>
      <w:pPr>
        <w:pStyle w:val="Heading2"/>
      </w:pPr>
      <w:r>
        <w:t xml:space="preserve">1. Introduction</w:t>
      </w:r>
    </w:p>
    <w:p>
      <w:pPr>
        <w:pStyle w:val="FirstParagraph"/>
      </w:pPr>
      <w:r>
        <w:t xml:space="preserve">The discipline of astronomy has long served as a bridge between the humanities and the hard sciences, offering a lens through which humanity understands its place in the cosmos. In Italy, this discipline is steeped in profound historical significance. However, when analyzing the current state of astronomical research and education in Milan (Italy), one must look beyond mere historical reverence to understand how modern practitioners operate. The astronomer working today in this specific geographical context faces a unique set of opportunities and challenges. This paper aims to delineate the profile, responsibilities, and impact of the astronomer operating within Italy’s most dynamic economic engine, Milan.</w:t>
      </w:r>
    </w:p>
    <w:p>
      <w:pPr>
        <w:pStyle w:val="BodyText"/>
      </w:pPr>
      <w:r>
        <w:t xml:space="preserve">Milan is not merely a financial capital; it is an emerging hub for high-tech research in Northern Italy. The presence of prestigious institutions such as the University of Milan (Statale) and the Polytechnic University of Milan (Polimi) creates an ecosystem where astronomy intersects with data science, engineering, and computer technology. Consequently, the role of the astronomer here is increasingly interdisciplinary.</w:t>
      </w:r>
    </w:p>
    <w:bookmarkEnd w:id="20"/>
    <w:bookmarkStart w:id="21" w:name="X8fb091d34772a4188887b0ba0bf42b88f421c7b"/>
    <w:p>
      <w:pPr>
        <w:pStyle w:val="Heading2"/>
      </w:pPr>
      <w:r>
        <w:t xml:space="preserve">2. Historical Context: The Italian Astronomical Heritage</w:t>
      </w:r>
    </w:p>
    <w:p>
      <w:pPr>
        <w:pStyle w:val="FirstParagraph"/>
      </w:pPr>
      <w:r>
        <w:t xml:space="preserve">To understand the modern astronomer in Italy, one must acknowledge the towering figures who have shaped the field globally. Galileo Galilei, born in Pisa but associated with Padua and Florence, revolutionized our understanding of celestial mechanics. Later figures such as Giovanni Schiaparelli and Giuseppe Lorenzoni contributed significantly to planetary mapping and astrometry from observatories across Italy.</w:t>
      </w:r>
    </w:p>
    <w:p>
      <w:pPr>
        <w:pStyle w:val="BodyText"/>
      </w:pPr>
      <w:r>
        <w:t xml:space="preserve">In Milan specifically, the historical narrative is tied to the Brera Astronomical Observatory (Osservatorio di Brera). Established in 1762, it remains one of Italy's oldest active observatories. The astronomer today in Milan works under the shadow of this legacy. The transition from visual observational astronomy to computational astrophysics mirrors a global trend, yet the Italian context requires a careful balance between maintaining heritage institutions and pursuing modern digital frontiers.</w:t>
      </w:r>
    </w:p>
    <w:bookmarkEnd w:id="21"/>
    <w:bookmarkStart w:id="24" w:name="Xae5d95e5f256b94235500a5feb220899854cd62"/>
    <w:p>
      <w:pPr>
        <w:pStyle w:val="Heading2"/>
      </w:pPr>
      <w:r>
        <w:t xml:space="preserve">3. Professional Profiles: The Modern Astronomer in Milan</w:t>
      </w:r>
    </w:p>
    <w:p>
      <w:pPr>
        <w:pStyle w:val="FirstParagraph"/>
      </w:pPr>
      <w:r>
        <w:t xml:space="preserve">The contemporary astronomer in Italy, particularly within the Milanese academic and research ecosystem, typically possesses a hybrid skill set. Unlike the 19th-century practitioner who relied heavily on telescopic observation and manual calculation, today’s researcher is often a data scientist first.</w:t>
      </w:r>
    </w:p>
    <w:bookmarkStart w:id="22" w:name="X0859bdb357e1d4a41007bdff7fff8a2a86e33d1"/>
    <w:p>
      <w:pPr>
        <w:pStyle w:val="Heading3"/>
      </w:pPr>
      <w:r>
        <w:t xml:space="preserve">3.1 Academic Research and Theoretical Astrophysics</w:t>
      </w:r>
    </w:p>
    <w:p>
      <w:pPr>
        <w:pStyle w:val="FirstParagraph"/>
      </w:pPr>
      <w:r>
        <w:t xml:space="preserve">In Milan, many astronomers are affiliated with university departments of Physics. They engage in theoretical astrophysics, cosmology, and high-energy astronomy. Research topics often include the study of dark matter distribution in galaxy clusters, the evolution of star-forming regions within our galaxy (the Milky Way), and the analysis of data from satellite missions such as Gaia or Euclid.</w:t>
      </w:r>
    </w:p>
    <w:p>
      <w:pPr>
        <w:pStyle w:val="BodyText"/>
      </w:pPr>
      <w:r>
        <w:t xml:space="preserve">The astronomer in this setting collaborates extensively with international consortia. The proximity to European Space Agency (ESA) collaborations, often facilitated through Italian space agencies like ASI (Italian Space Agency), allows Milanese researchers to contribute to major projects without necessarily being located at a traditional ground-based observatory far from urban centers.</w:t>
      </w:r>
    </w:p>
    <w:bookmarkEnd w:id="22"/>
    <w:bookmarkStart w:id="23" w:name="Xfc80c003a0fa3b69e9443e0b7c58f3b77ecdb32"/>
    <w:p>
      <w:pPr>
        <w:pStyle w:val="Heading3"/>
      </w:pPr>
      <w:r>
        <w:t xml:space="preserve">2.2 Technological Integration and Instrumentation</w:t>
      </w:r>
    </w:p>
    <w:p>
      <w:pPr>
        <w:pStyle w:val="FirstParagraph"/>
      </w:pPr>
      <w:r>
        <w:t xml:space="preserve">A significant portion of astronomical research in Milan involves instrumentation. The presence of the Polytechnic University allows for strong links between astronomers and engineers. Astronomers here often participate in the design of detectors, optical instruments, and software algorithms required to process massive datasets. This makes the role less about "looking through a telescope" and more about "designing how we see."</w:t>
      </w:r>
    </w:p>
    <w:bookmarkEnd w:id="23"/>
    <w:bookmarkEnd w:id="24"/>
    <w:bookmarkStart w:id="25" w:name="X805d8f242167065e93b5e60532778e8a5b3edd9"/>
    <w:p>
      <w:pPr>
        <w:pStyle w:val="Heading2"/>
      </w:pPr>
      <w:r>
        <w:t xml:space="preserve">4. Science Communication and Public Engagement</w:t>
      </w:r>
    </w:p>
    <w:p>
      <w:pPr>
        <w:pStyle w:val="FirstParagraph"/>
      </w:pPr>
      <w:r>
        <w:t xml:space="preserve">A critical component of the astronomer’s role in Milan is public engagement. Given Milan’s status as a global city with millions of residents, the pressure to make science accessible is high. Astronomers in this region frequently collaborate with cultural institutions, museums such as the Science and Technology National Museum (Museo Nazionale della Scienza e della Tecnologia Leonardo da Vinci), and local planetariums.</w:t>
      </w:r>
    </w:p>
    <w:p>
      <w:pPr>
        <w:pStyle w:val="BodyText"/>
      </w:pPr>
      <w:r>
        <w:t xml:space="preserve">The astronomer acts as a mediator between complex scientific concepts and the general public. In Italy, where there is a strong cultural appreciation for history and art, astronomical outreach often highlights the beauty of the cosmos to inspire interest in STEM (Science, Technology, Engineering, and Mathematics) fields among youth. This role involves organizing public lectures, stargazing events (where light pollution permits), and digital content creation.</w:t>
      </w:r>
    </w:p>
    <w:bookmarkEnd w:id="25"/>
    <w:bookmarkStart w:id="28" w:name="challenges-faced-by-astronomers-in-milan"/>
    <w:p>
      <w:pPr>
        <w:pStyle w:val="Heading2"/>
      </w:pPr>
      <w:r>
        <w:t xml:space="preserve">5. Challenges Faced by Astronomers in Milan</w:t>
      </w:r>
    </w:p>
    <w:bookmarkStart w:id="26" w:name="urban-light-pollution"/>
    <w:p>
      <w:pPr>
        <w:pStyle w:val="Heading3"/>
      </w:pPr>
      <w:r>
        <w:t xml:space="preserve">5.1 Urban Light Pollution</w:t>
      </w:r>
    </w:p>
    <w:p>
      <w:pPr>
        <w:pStyle w:val="FirstParagraph"/>
      </w:pPr>
      <w:r>
        <w:t xml:space="preserve">Milan is one of the most densely populated and illuminated cities in Europe. This presents a significant challenge for observational astronomy. Traditional ground-based optical observations are nearly impossible within the city limits due to skyglow. Consequently, astronomers based in Milan must rely on remote data access, space-based telescopes, or travel to observatories located in darker regions of Italy (such as Sicily or Sardinia) or abroad.</w:t>
      </w:r>
    </w:p>
    <w:bookmarkEnd w:id="26"/>
    <w:bookmarkStart w:id="27" w:name="funding-and-competition"/>
    <w:p>
      <w:pPr>
        <w:pStyle w:val="Heading3"/>
      </w:pPr>
      <w:r>
        <w:t xml:space="preserve">5.2 Funding and Competition</w:t>
      </w:r>
    </w:p>
    <w:p>
      <w:pPr>
        <w:pStyle w:val="FirstParagraph"/>
      </w:pPr>
      <w:r>
        <w:t xml:space="preserve">The field of astrophysics is highly competitive. Astronomers in Milan must secure grants from national bodies like the Italian National Institute for Nuclear Physics (INFN), which plays a pivotal role in funding particle physics and astrophysics research, as well as European Union frameworks such as Horizon Europe. Balancing the demand for immediate technological applications with long-term theoretical research remains a persistent administrative challenge.</w:t>
      </w:r>
    </w:p>
    <w:bookmarkEnd w:id="27"/>
    <w:bookmarkEnd w:id="28"/>
    <w:bookmarkStart w:id="29" w:name="future-perspectives"/>
    <w:p>
      <w:pPr>
        <w:pStyle w:val="Heading2"/>
      </w:pPr>
      <w:r>
        <w:t xml:space="preserve">6. Future Perspectives</w:t>
      </w:r>
    </w:p>
    <w:p>
      <w:pPr>
        <w:pStyle w:val="FirstParagraph"/>
      </w:pPr>
      <w:r>
        <w:t xml:space="preserve">The future of astronomy in Milan is bright, driven by digital transformation and international collaboration. The upcoming Vera C. Rubin Observatory in Chile and the James Webb Space Telescope are generating data sets that require immense computational power—resources available through supercomputing centers connected to Northern Italian universities.</w:t>
      </w:r>
    </w:p>
    <w:p>
      <w:pPr>
        <w:pStyle w:val="BodyText"/>
      </w:pPr>
      <w:r>
        <w:t xml:space="preserve">Furthermore, there is a growing trend toward "citizen science," where astronomers collaborate with amateur enthusiasts via digital platforms. Milan’s tech-savvy population provides an ideal demographic for such initiatives. The astronomer of the future in this region will likely be more involved in data analytics, artificial intelligence applications for pattern recognition in celestial images, and educational technology development.</w:t>
      </w:r>
    </w:p>
    <w:bookmarkEnd w:id="29"/>
    <w:bookmarkStart w:id="30" w:name="conclusion"/>
    <w:p>
      <w:pPr>
        <w:pStyle w:val="Heading2"/>
      </w:pPr>
      <w:r>
        <w:t xml:space="preserve">7. Conclusion</w:t>
      </w:r>
    </w:p>
    <w:p>
      <w:pPr>
        <w:pStyle w:val="FirstParagraph"/>
      </w:pPr>
      <w:r>
        <w:t xml:space="preserve">The astronomer working today in Italy, specifically within the vibrant metropolis of Milan, plays a pivotal role that extends far beyond traditional observation. They are researchers, data scientists, educators, and ambassadors of science. While they carry the weight of a glorious historical legacy associated with names like Galileo and Schiaparelli, their work is firmly rooted in the 21st century.</w:t>
      </w:r>
    </w:p>
    <w:p>
      <w:pPr>
        <w:pStyle w:val="BodyText"/>
      </w:pPr>
      <w:r>
        <w:t xml:space="preserve">In Milan, the astronomer leverages technological infrastructure to overcome geographical limitations such as light pollution. They contribute significantly to our understanding of the universe through theoretical modeling and data analysis while simultaneously fostering scientific literacy among a global audience. As Italy continues to strengthen its position in European space science, the astronomer in Milan will remain at the forefront of this intellectual journey, proving that even in the heart of a bustling city, humanity’s gaze can still reach for the stars.</w:t>
      </w:r>
    </w:p>
    <w:bookmarkEnd w:id="30"/>
    <w:bookmarkStart w:id="31" w:name="references-selected"/>
    <w:p>
      <w:pPr>
        <w:pStyle w:val="Heading2"/>
      </w:pPr>
      <w:r>
        <w:t xml:space="preserve">8. References (Selected)</w:t>
      </w:r>
    </w:p>
    <w:p>
      <w:pPr>
        <w:numPr>
          <w:ilvl w:val="0"/>
          <w:numId w:val="1001"/>
        </w:numPr>
        <w:pStyle w:val="Compact"/>
      </w:pPr>
      <w:r>
        <w:t xml:space="preserve">National Institute for Nuclear Physics (INFN). Reports on Astrophysics and Cosmology Research in Italy.</w:t>
      </w:r>
    </w:p>
    <w:p>
      <w:pPr>
        <w:numPr>
          <w:ilvl w:val="0"/>
          <w:numId w:val="1001"/>
        </w:numPr>
        <w:pStyle w:val="Compact"/>
      </w:pPr>
      <w:r>
        <w:t xml:space="preserve">University of Milan. Department of Physics Research Publications regarding Galactic Structure and Stellar Dynamics.</w:t>
      </w:r>
    </w:p>
    <w:p>
      <w:pPr>
        <w:numPr>
          <w:ilvl w:val="0"/>
          <w:numId w:val="1001"/>
        </w:numPr>
        <w:pStyle w:val="Compact"/>
      </w:pPr>
      <w:r>
        <w:t xml:space="preserve">European Space Agency (ESA). Documentation on Italian contributions to the Gaia Mission.</w:t>
      </w:r>
    </w:p>
    <w:p>
      <w:pPr>
        <w:numPr>
          <w:ilvl w:val="0"/>
          <w:numId w:val="1001"/>
        </w:numPr>
        <w:pStyle w:val="Compact"/>
      </w:pPr>
      <w:r>
        <w:t xml:space="preserve">Municipality of Milan. Reports on Light Pollution Reduction Policies and Dark Sky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Italy, Milan: Bridging Historical Legacy and Contemporary Innovation</dc:title>
  <dc:creator/>
  <dc:language>en</dc:language>
  <cp:keywords/>
  <dcterms:created xsi:type="dcterms:W3CDTF">2026-07-29T13:06:07Z</dcterms:created>
  <dcterms:modified xsi:type="dcterms:W3CDTF">2026-07-29T13:06:07Z</dcterms:modified>
</cp:coreProperties>
</file>

<file path=docProps/custom.xml><?xml version="1.0" encoding="utf-8"?>
<Properties xmlns="http://schemas.openxmlformats.org/officeDocument/2006/custom-properties" xmlns:vt="http://schemas.openxmlformats.org/officeDocument/2006/docPropsVTypes"/>
</file>