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Contemporary</w:t>
      </w:r>
      <w:r>
        <w:t xml:space="preserve"> </w:t>
      </w:r>
      <w:r>
        <w:t xml:space="preserve">Kazakhstan: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Almaty</w:t>
      </w:r>
    </w:p>
    <w:bookmarkStart w:id="27" w:name="Xd77a218e441f4ece0e9ae95e53ef18341d1056a"/>
    <w:p>
      <w:pPr>
        <w:pStyle w:val="Heading1"/>
      </w:pPr>
      <w:r>
        <w:t xml:space="preserve">The Role of the Astronomer in Contemporary Kazakhstan:</w:t>
      </w:r>
      <w:r>
        <w:br/>
      </w:r>
      <w:r>
        <w:t xml:space="preserve">A Strategic Analysis of the Almaty Region</w:t>
      </w:r>
    </w:p>
    <w:p>
      <w:pPr>
        <w:pStyle w:val="FirstParagraph"/>
      </w:pPr>
      <w:r>
        <w:rPr>
          <w:u w:val="single"/>
          <w:bCs/>
          <w:b/>
        </w:rPr>
        <w:t xml:space="preserve">Abstract:</w:t>
      </w:r>
      <w:r>
        <w:br/>
      </w:r>
      <w:r>
        <w:t xml:space="preserve">This research paper examines the evolving significance of the astronomer within the scientific and cultural framework of Kazakhstan, with a specific focus on Almaty. As Kazakhstan positions itself as a hub for space exploration in Central Asia, understanding the multifaceted role of professional astronomers is critical. This document explores historical contexts, current institutional frameworks in Almaty, educational initiatives, and future challenges. It argues that the astronomer serves not merely as a researcher but as a bridge between global scientific communities and national development goals.</w:t>
      </w:r>
      <w:r>
        <w:br/>
      </w:r>
      <w:r>
        <w:rPr>
          <w:bCs/>
          <w:b/>
        </w:rPr>
        <w:t xml:space="preserve">Keywords:</w:t>
      </w:r>
      <w:r>
        <w:t xml:space="preserve"> </w:t>
      </w:r>
      <w:r>
        <w:t xml:space="preserve">Astronomer, Kazakhstan Almaty, Space Science Education, Central Asia Astronomy Infrastructure.</w:t>
      </w:r>
    </w:p>
    <w:bookmarkStart w:id="20" w:name="i.-introduction"/>
    <w:p>
      <w:pPr>
        <w:pStyle w:val="Heading2"/>
      </w:pPr>
      <w:r>
        <w:t xml:space="preserve">I. Introduction</w:t>
      </w:r>
    </w:p>
    <w:p>
      <w:pPr>
        <w:pStyle w:val="FirstParagraph"/>
      </w:pPr>
      <w:r>
        <w:t xml:space="preserve">The field of astronomy has always been at the vanguard of human curiosity about the cosmos. However, in the twenty-first century, particularly within emerging space nations like Kazakhstan, the role of the astronomer has expanded beyond pure theoretical research. This paper focuses on</w:t>
      </w:r>
      <w:r>
        <w:t xml:space="preserve"> </w:t>
      </w:r>
      <w:r>
        <w:rPr>
          <w:bCs/>
          <w:b/>
        </w:rPr>
        <w:t xml:space="preserve">Kazakhstan Almaty</w:t>
      </w:r>
      <w:r>
        <w:t xml:space="preserve">, a city that serves as a historical and scientific capital of astronomy in Central Asia. For decades before and after independence, Almaty remained a critical node in astronomical observation due to its geographical advantages, including high altitude and relatively low light pollution compared to other urban centers.</w:t>
      </w:r>
    </w:p>
    <w:p>
      <w:pPr>
        <w:pStyle w:val="BodyText"/>
      </w:pPr>
      <w:r>
        <w:t xml:space="preserve">The importance of the</w:t>
      </w:r>
      <w:r>
        <w:t xml:space="preserve"> </w:t>
      </w:r>
      <w:r>
        <w:rPr>
          <w:bCs/>
          <w:b/>
        </w:rPr>
        <w:t xml:space="preserve">Astronomer</w:t>
      </w:r>
      <w:r>
        <w:t xml:space="preserve"> </w:t>
      </w:r>
      <w:r>
        <w:t xml:space="preserve">in this region is underscored by Kazakhstan’s ambitious space program. From hosting the Baikonur Cosmodrome (though located further south) to leading international collaborations, Kazakhstan has integrated space technology into its national identity. Within this macro-context, local astronomers in Almaty play a pivotal role in data analysis, sky monitoring, and public engagement. This document aims to elucidate how these professionals contribute to scientific advancement and educational outreach in</w:t>
      </w:r>
      <w:r>
        <w:t xml:space="preserve"> </w:t>
      </w:r>
      <w:r>
        <w:rPr>
          <w:bCs/>
          <w:b/>
        </w:rPr>
        <w:t xml:space="preserve">Kazakhstan Almaty</w:t>
      </w:r>
      <w:r>
        <w:t xml:space="preserve">.</w:t>
      </w:r>
    </w:p>
    <w:bookmarkEnd w:id="20"/>
    <w:bookmarkStart w:id="21" w:name="Xb7c325fac7d4ef705b6a345044e207829e42218"/>
    <w:p>
      <w:pPr>
        <w:pStyle w:val="Heading2"/>
      </w:pPr>
      <w:r>
        <w:t xml:space="preserve">II. Historical Context: The Legacy of Baurzhan Muminov Institute of Astrophysics</w:t>
      </w:r>
    </w:p>
    <w:p>
      <w:pPr>
        <w:pStyle w:val="FirstParagraph"/>
      </w:pPr>
      <w:r>
        <w:t xml:space="preserve">To understand the current state of astronomy in Almaty, one must look at its institutional roots. The Baurzhan Muminov Institute of Astrophysics (BMIA), located in the town of Almaty’s outskirts (specifically near Talgar), stands as a testament to the region's long-standing commitment to celestial science. Established during the Soviet era, this institute became one of the leading astronomical research centers in Asia.</w:t>
      </w:r>
    </w:p>
    <w:p>
      <w:pPr>
        <w:pStyle w:val="BodyText"/>
      </w:pPr>
      <w:r>
        <w:t xml:space="preserve">The astronomers working here have historically focused on solar physics, variable stars, and astrophysical modeling. The continuity of work from Soviet times through independence has preserved a deep reservoir of knowledge. In</w:t>
      </w:r>
      <w:r>
        <w:t xml:space="preserve"> </w:t>
      </w:r>
      <w:r>
        <w:rPr>
          <w:bCs/>
          <w:b/>
        </w:rPr>
        <w:t xml:space="preserve">Kazakhstan Almaty</w:t>
      </w:r>
      <w:r>
        <w:t xml:space="preserve">, the astronomer is seen as a custodian of this heritage while simultaneously pushing boundaries into modern data-driven astronomy. The transition from photographic plate analysis to digital sky surveys represents the technological evolution that these scientists have navigated.</w:t>
      </w:r>
    </w:p>
    <w:bookmarkEnd w:id="21"/>
    <w:bookmarkStart w:id="22" w:name="X736405ae7adaf94c6096b0dbb39fe9df8017aaf"/>
    <w:p>
      <w:pPr>
        <w:pStyle w:val="Heading2"/>
      </w:pPr>
      <w:r>
        <w:t xml:space="preserve">III. Infrastructure and Observational Advantages</w:t>
      </w:r>
    </w:p>
    <w:p>
      <w:pPr>
        <w:pStyle w:val="FirstParagraph"/>
      </w:pPr>
      <w:r>
        <w:t xml:space="preserve">The effectiveness of an astronomer is often dictated by the quality of their instruments and observing conditions. Almaty benefits from a unique microclimate that allows for clear nights during specific seasons, making it ideal for ground-based observations. Furthermore, the geographical location provides a distinct view of the southern sky, complementing northern hemisphere observatories.</w:t>
      </w:r>
    </w:p>
    <w:p>
      <w:pPr>
        <w:pStyle w:val="BodyText"/>
      </w:pPr>
      <w:r>
        <w:t xml:space="preserve">In recent years, there has been a surge in infrastructure development aimed at supporting astronomers in Almaty. This includes upgrades to existing telescopes and partnerships with international entities such as the European Southern Observatory (ESO). These collaborations allow local astronomers to access world-class facilities, thereby enhancing the global visibility of science from Kazakhstan Almaty. The integration of advanced computational tools means that modern astronomers are not just observers but also data scientists, capable of handling petabytes of information from space missions.</w:t>
      </w:r>
    </w:p>
    <w:bookmarkEnd w:id="22"/>
    <w:bookmarkStart w:id="23" w:name="Xd6be6598858060107af2324b39d1be1570bd1ed"/>
    <w:p>
      <w:pPr>
        <w:pStyle w:val="Heading2"/>
      </w:pPr>
      <w:r>
        <w:t xml:space="preserve">IV. Educational Outreach and Public Engagement</w:t>
      </w:r>
    </w:p>
    <w:p>
      <w:pPr>
        <w:pStyle w:val="FirstParagraph"/>
      </w:pPr>
      <w:r>
        <w:t xml:space="preserve">Beyond research, the role of the astronomer in Almaty is heavily oriented toward education. In a region where STEM (Science, Technology, Engineering, and Mathematics) education is prioritized by the government of Kazakhstan Almaty institutions are actively involved in school programs. Astronomers frequently organize public lectures at local universities such as Al-Farabi Kazakh National University.</w:t>
      </w:r>
    </w:p>
    <w:p>
      <w:pPr>
        <w:pStyle w:val="BodyText"/>
      </w:pPr>
      <w:r>
        <w:t xml:space="preserve">The impact of these efforts is visible in the rising interest among youth to pursue careers in space science. By demystifying complex astrophysical concepts and connecting them to tangible technologies like satellite navigation and remote sensing, astronomers inspire the next generation. In</w:t>
      </w:r>
      <w:r>
        <w:t xml:space="preserve"> </w:t>
      </w:r>
      <w:r>
        <w:rPr>
          <w:bCs/>
          <w:b/>
        </w:rPr>
        <w:t xml:space="preserve">Kazakhstan Almaty</w:t>
      </w:r>
      <w:r>
        <w:t xml:space="preserve">, astronomy clubs and planetariums often collaborate with professional researchers, creating a pipeline where students can transition from enthusiasts to academic scholars. This educational mandate is crucial for sustaining the scientific community in the long term.</w:t>
      </w:r>
    </w:p>
    <w:bookmarkEnd w:id="23"/>
    <w:bookmarkStart w:id="24" w:name="X673fae4932b377b43f229259335139dd36bedea"/>
    <w:p>
      <w:pPr>
        <w:pStyle w:val="Heading2"/>
      </w:pPr>
      <w:r>
        <w:t xml:space="preserve">V. International Collaboration and Geopolitical Significance</w:t>
      </w:r>
    </w:p>
    <w:p>
      <w:pPr>
        <w:pStyle w:val="FirstParagraph"/>
      </w:pPr>
      <w:r>
        <w:t xml:space="preserve">Kazakhstan’s strategic location allows it to serve as a gateway for scientific cooperation between Europe, Asia, and Russia. The astronomers based in Almaty act as key intermediaries in these collaborations. They participate in global networks such as the International Astronomical Union (IAU) and contribute to multinational projects like the detection of gravitational waves or the mapping of dark matter.</w:t>
      </w:r>
    </w:p>
    <w:p>
      <w:pPr>
        <w:pStyle w:val="BodyText"/>
      </w:pPr>
      <w:r>
        <w:t xml:space="preserve">This international engagement enhances Kazakhstan’s soft power. When an astronomer from Almaty publishes a discovery in a high-impact journal, it reflects positively on the nation’s scientific capabilities. For</w:t>
      </w:r>
      <w:r>
        <w:t xml:space="preserve"> </w:t>
      </w:r>
      <w:r>
        <w:rPr>
          <w:bCs/>
          <w:b/>
        </w:rPr>
        <w:t xml:space="preserve">Kazakhstan Almaty</w:t>
      </w:r>
      <w:r>
        <w:t xml:space="preserve">, this visibility attracts foreign investment in research facilities and fosters academic exchange programs. The astronomer, therefore, functions as an ambassador of science, representing national interests on the global stage while bringing international best practices back to local institutions.</w:t>
      </w:r>
    </w:p>
    <w:bookmarkEnd w:id="24"/>
    <w:bookmarkStart w:id="25" w:name="vi.-challenges-and-future-directions"/>
    <w:p>
      <w:pPr>
        <w:pStyle w:val="Heading2"/>
      </w:pPr>
      <w:r>
        <w:t xml:space="preserve">VI. Challenges and Future Directions</w:t>
      </w:r>
    </w:p>
    <w:p>
      <w:pPr>
        <w:pStyle w:val="FirstParagraph"/>
      </w:pPr>
      <w:r>
        <w:t xml:space="preserve">Despite the progress made, astronomers in Almaty face significant challenges. Brain drain remains a persistent issue, with talented scientists often moving to institutions in Europe or North America for better funding and resources. Additionally, while infrastructure has improved, it still lags behind leading global observatories in terms of cutting-edge technology.</w:t>
      </w:r>
    </w:p>
    <w:p>
      <w:pPr>
        <w:pStyle w:val="BodyText"/>
      </w:pPr>
      <w:r>
        <w:t xml:space="preserve">To address these issues, there is a growing emphasis on localizing high-end technology development within Kazakhstan Almaty. Government initiatives are increasingly focused on retaining talent by offering competitive research grants and improving laboratory conditions. Future directions for the astronomer in this region include deeper involvement in planetary science, particularly given Kazakhstan’s experience with space launches. Furthermore, the intersection of astronomy with other disciplines such as climate science offers new avenues for interdisciplinary research.</w:t>
      </w:r>
    </w:p>
    <w:bookmarkEnd w:id="25"/>
    <w:bookmarkStart w:id="26" w:name="vii.-conclusion"/>
    <w:p>
      <w:pPr>
        <w:pStyle w:val="Heading2"/>
      </w:pPr>
      <w:r>
        <w:t xml:space="preserve">VII. Conclusion</w:t>
      </w:r>
    </w:p>
    <w:p>
      <w:pPr>
        <w:pStyle w:val="FirstParagraph"/>
      </w:pPr>
      <w:r>
        <w:t xml:space="preserve">In conclusion, the astronomer plays a multifaceted and vital role in the development of scientific culture in Kazakhstan Almaty. From preserving historical legacy to leading modern research initiatives and educating future generations, these professionals are essential to the nation’s progress. The unique geographical and institutional advantages of Almaty provide a fertile ground for astronomical discovery.</w:t>
      </w:r>
    </w:p>
    <w:p>
      <w:pPr>
        <w:pStyle w:val="BodyText"/>
      </w:pPr>
      <w:r>
        <w:t xml:space="preserve">As Kazakhstan continues to expand its presence in the global space community, the support for astronomers must remain a priority. By investing in infrastructure, fostering international ties, and enhancing educational outreach,</w:t>
      </w:r>
      <w:r>
        <w:t xml:space="preserve"> </w:t>
      </w:r>
      <w:r>
        <w:rPr>
          <w:bCs/>
          <w:b/>
        </w:rPr>
        <w:t xml:space="preserve">Kazakhstan Almaty</w:t>
      </w:r>
      <w:r>
        <w:t xml:space="preserve"> </w:t>
      </w:r>
      <w:r>
        <w:t xml:space="preserve">can solidify its status as a regional center for astronomy. The future of science in this region depends on empowering these astronomers to bridge the gap between Earth and the cosmos.</w:t>
      </w:r>
    </w:p>
    <w:p>
      <w:pPr>
        <w:pStyle w:val="BodyText"/>
      </w:pPr>
      <w:r>
        <w:rPr>
          <w:iCs/>
          <w:i/>
        </w:rPr>
        <w:t xml:space="preserve">This document is prepared for academic review regarding scientific developments in Kazakhstan Almaty. It highlights the critical contributions of professional Astronomers to national progress.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Contemporary Kazakhstan: A Case Study of Almaty</dc:title>
  <dc:creator/>
  <cp:keywords/>
  <dcterms:created xsi:type="dcterms:W3CDTF">2026-07-30T04:10:15Z</dcterms:created>
  <dcterms:modified xsi:type="dcterms:W3CDTF">2026-07-30T04:10:15Z</dcterms:modified>
</cp:coreProperties>
</file>

<file path=docProps/custom.xml><?xml version="1.0" encoding="utf-8"?>
<Properties xmlns="http://schemas.openxmlformats.org/officeDocument/2006/custom-properties" xmlns:vt="http://schemas.openxmlformats.org/officeDocument/2006/docPropsVTypes"/>
</file>