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Research</w:t>
      </w:r>
      <w:r>
        <w:t xml:space="preserve"> </w:t>
      </w:r>
      <w:r>
        <w:t xml:space="preserve">Paper:</w:t>
      </w:r>
      <w:r>
        <w:t xml:space="preserve"> </w:t>
      </w:r>
      <w:r>
        <w:t xml:space="preserve">Advancing</w:t>
      </w:r>
      <w:r>
        <w:t xml:space="preserve"> </w:t>
      </w:r>
      <w:r>
        <w:t xml:space="preserve">Astrophysical</w:t>
      </w:r>
      <w:r>
        <w:t xml:space="preserve"> </w:t>
      </w:r>
      <w:r>
        <w:t xml:space="preserve">Inquiry</w:t>
      </w:r>
      <w:r>
        <w:t xml:space="preserve"> </w:t>
      </w:r>
      <w:r>
        <w:t xml:space="preserve">in</w:t>
      </w:r>
      <w:r>
        <w:t xml:space="preserve"> </w:t>
      </w:r>
      <w:r>
        <w:t xml:space="preserve">Morocco</w:t>
      </w:r>
      <w:r>
        <w:t xml:space="preserve"> </w:t>
      </w:r>
      <w:r>
        <w:t xml:space="preserve">Casablanca</w:t>
      </w:r>
    </w:p>
    <w:bookmarkStart w:id="27" w:name="Xfcee0d59545c2aceb629e22418864c011523ef1"/>
    <w:p>
      <w:pPr>
        <w:pStyle w:val="Heading1"/>
      </w:pPr>
      <w:r>
        <w:t xml:space="preserve">Astronomer Research Paper:</w:t>
      </w:r>
      <w:r>
        <w:br/>
      </w:r>
      <w:r>
        <w:t xml:space="preserve">The Strategic Expansion of Astrophysical Infrastructure and Scientific Leadership in Morocco Casablanca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Morocco</w:t>
      </w:r>
      <w:r>
        <w:br/>
      </w:r>
      <w:r>
        <w:rPr>
          <w:bCs/>
          <w:b/>
        </w:rPr>
        <w:t xml:space="preserve">Focus Region:</w:t>
      </w:r>
      <w:r>
        <w:t xml:space="preserve"> </w:t>
      </w:r>
      <w:r>
        <w:t xml:space="preserve">Casablanca Metropolitan Area and National Hinterland</w:t>
      </w:r>
    </w:p>
    <w:bookmarkStart w:id="20" w:name="abstract"/>
    <w:p>
      <w:pPr>
        <w:pStyle w:val="Heading3"/>
      </w:pPr>
      <w:r>
        <w:t xml:space="preserve">Abstract</w:t>
      </w:r>
    </w:p>
    <w:p>
      <w:pPr>
        <w:pStyle w:val="FirstParagraph"/>
      </w:pPr>
      <w:r>
        <w:t xml:space="preserve">This research paper examines the pivotal role of the modern</w:t>
      </w:r>
      <w:r>
        <w:t xml:space="preserve"> </w:t>
      </w:r>
      <w:r>
        <w:t xml:space="preserve">Astronomer</w:t>
      </w:r>
      <w:r>
        <w:t xml:space="preserve"> </w:t>
      </w:r>
      <w:r>
        <w:t xml:space="preserve">in the contemporary scientific landscape of Morocco. Specifically, it analyzes how Casablanca, as the economic and cultural hub of the nation, serves as a critical nexus for astrophysical research, data analysis, and international collaboration. The document argues that while observatories are often located in remote high-altitude regions for optimal viewing conditions, the intellectual engine of Moroccan astronomy resides in Casablanca. By leveraging its infrastructure, academic institutions, and strategic geopolitical position between Europe and Africa, Morocco is positioning itself as a leading center for astronomical inquiry.</w:t>
      </w:r>
    </w:p>
    <w:bookmarkEnd w:id="20"/>
    <w:bookmarkStart w:id="21" w:name="X6484da361867dcfba685c735f121ffdf22dcb29"/>
    <w:p>
      <w:pPr>
        <w:pStyle w:val="Heading2"/>
      </w:pPr>
      <w:r>
        <w:t xml:space="preserve">1. Introduction: The Emergence of Modern Astronomy in North Africa</w:t>
      </w:r>
    </w:p>
    <w:p>
      <w:pPr>
        <w:pStyle w:val="FirstParagraph"/>
      </w:pPr>
      <w:r>
        <w:t xml:space="preserve">The history of astronomy in North Africa dates back to ancient civilizations that mapped the stars for navigation and agricultural purposes. However, the modern era has witnessed a significant transformation in how astrophysical research is conducted and institutionalized within the region. In Morocco, this renaissance is not merely about observing the night sky but involves a sophisticated ecosystem involving data processing, theoretical physics, and international partnership. At the heart of this movement is the professional</w:t>
      </w:r>
      <w:r>
        <w:t xml:space="preserve"> </w:t>
      </w:r>
      <w:r>
        <w:t xml:space="preserve">Astronomer</w:t>
      </w:r>
      <w:r>
        <w:t xml:space="preserve">, whose role has evolved from solitary observation to collaborative global science.</w:t>
      </w:r>
    </w:p>
    <w:p>
      <w:pPr>
        <w:pStyle w:val="BodyText"/>
      </w:pPr>
      <w:r>
        <w:t xml:space="preserve">Casablanca plays a disproportionately large role in this development. As the largest city in Morocco and a primary economic center, it houses key universities, research centers, and technological infrastructure necessary to support high-level scientific inquiry. This paper explores how the</w:t>
      </w:r>
      <w:r>
        <w:t xml:space="preserve"> </w:t>
      </w:r>
      <w:r>
        <w:t xml:space="preserve">Astronomer</w:t>
      </w:r>
      <w:r>
        <w:t xml:space="preserve"> </w:t>
      </w:r>
      <w:r>
        <w:t xml:space="preserve">operates within the dynamic environment of</w:t>
      </w:r>
      <w:r>
        <w:t xml:space="preserve"> </w:t>
      </w:r>
      <w:r>
        <w:t xml:space="preserve">Morocco Casablanca</w:t>
      </w:r>
      <w:r>
        <w:t xml:space="preserve">, bridging the gap between remote observational sites and advanced computational analysis.</w:t>
      </w:r>
    </w:p>
    <w:bookmarkEnd w:id="21"/>
    <w:bookmarkStart w:id="22" w:name="Xf4bdd39213038de1be9da2d3e4fa5ab7cd89f1a"/>
    <w:p>
      <w:pPr>
        <w:pStyle w:val="Heading2"/>
      </w:pPr>
      <w:r>
        <w:t xml:space="preserve">2. The Role of the Astronomer in Data-Intensive Astrophysics</w:t>
      </w:r>
    </w:p>
    <w:p>
      <w:pPr>
        <w:pStyle w:val="FirstParagraph"/>
      </w:pPr>
      <w:r>
        <w:t xml:space="preserve">In contemporary astronomy, the</w:t>
      </w:r>
      <w:r>
        <w:t xml:space="preserve"> </w:t>
      </w:r>
      <w:r>
        <w:t xml:space="preserve">Astronomer</w:t>
      </w:r>
      <w:r>
        <w:t xml:space="preserve"> </w:t>
      </w:r>
      <w:r>
        <w:t xml:space="preserve">is increasingly a data scientist. Large-scale surveys such as those conducted by the Vera C. Rubin Observatory or the European Southern Observatory (ESO) generate petabytes of data that cannot be processed in remote field stations alone. This reality makes cities like Casablanca ideal locations for astronomical research hubs.</w:t>
      </w:r>
    </w:p>
    <w:p>
      <w:pPr>
        <w:pStyle w:val="BodyText"/>
      </w:pPr>
      <w:r>
        <w:rPr>
          <w:bCs/>
          <w:b/>
        </w:rPr>
        <w:t xml:space="preserve">2.1 Computational Infrastructure</w:t>
      </w:r>
      <w:r>
        <w:br/>
      </w:r>
      <w:r>
        <w:t xml:space="preserve">The</w:t>
      </w:r>
      <w:r>
        <w:t xml:space="preserve"> </w:t>
      </w:r>
      <w:r>
        <w:t xml:space="preserve">Astronomer</w:t>
      </w:r>
      <w:r>
        <w:t xml:space="preserve"> </w:t>
      </w:r>
      <w:r>
        <w:t xml:space="preserve">requires access to high-performance computing clusters to simulate stellar evolution, analyze spectroscopic data, and model dark matter distributions. In</w:t>
      </w:r>
      <w:r>
        <w:t xml:space="preserve"> </w:t>
      </w:r>
      <w:r>
        <w:t xml:space="preserve">Morocco Casablanca</w:t>
      </w:r>
      <w:r>
        <w:t xml:space="preserve">, institutions such as Mohammed V University and the Interdisciplinary Center for Research in Engineering (ICRI) provide the necessary IT infrastructure. The city’s robust telecommunications network allows these researchers to stream data in real-time from observatories located in the High Atlas Mountains or even from space-based telescopes.</w:t>
      </w:r>
    </w:p>
    <w:p>
      <w:pPr>
        <w:pStyle w:val="BodyText"/>
      </w:pPr>
      <w:r>
        <w:rPr>
          <w:bCs/>
          <w:b/>
        </w:rPr>
        <w:t xml:space="preserve">2.2 Theoretical Research and Collaboration</w:t>
      </w:r>
      <w:r>
        <w:br/>
      </w:r>
      <w:r>
        <w:t xml:space="preserve">Beyond computation, Casablanca serves as a meeting point for theoretical physicists and</w:t>
      </w:r>
      <w:r>
        <w:t xml:space="preserve"> </w:t>
      </w:r>
      <w:r>
        <w:t xml:space="preserve">Astronomer</w:t>
      </w:r>
      <w:r>
        <w:t xml:space="preserve">s from around the world. The city hosts numerous international conferences on astrophysics, climate change, and renewable energy—fields that often intersect with astronomical research. This concentration of intellectual capital in</w:t>
      </w:r>
      <w:r>
        <w:t xml:space="preserve"> </w:t>
      </w:r>
      <w:r>
        <w:t xml:space="preserve">Morocco Casablanca</w:t>
      </w:r>
      <w:r>
        <w:t xml:space="preserve"> </w:t>
      </w:r>
      <w:r>
        <w:t xml:space="preserve">fosters a collaborative environment where ideas are exchanged rapidly, accelerating scientific breakthroughs.</w:t>
      </w:r>
    </w:p>
    <w:bookmarkEnd w:id="22"/>
    <w:bookmarkStart w:id="23" w:name="X0f41f66aa7adbdb18f5acfd5a3e80554056d0ad"/>
    <w:p>
      <w:pPr>
        <w:pStyle w:val="Heading2"/>
      </w:pPr>
      <w:r>
        <w:t xml:space="preserve">3. Strategic Location and International Partnerships</w:t>
      </w:r>
    </w:p>
    <w:p>
      <w:pPr>
        <w:pStyle w:val="FirstParagraph"/>
      </w:pPr>
      <w:r>
        <w:t xml:space="preserve">Morocco’s geographic position makes it a strategic partner for European and African space agencies. The country has signed agreements with the European Space Agency (ESA) and other international bodies to host ground stations and research facilities. While the physical telescopes are often located in remote, high-altitude areas to minimize light pollution, the administrative and analytical core of these projects is frequently based in urban centers.</w:t>
      </w:r>
    </w:p>
    <w:p>
      <w:pPr>
        <w:pStyle w:val="BodyText"/>
      </w:pPr>
      <w:r>
        <w:rPr>
          <w:bCs/>
          <w:b/>
        </w:rPr>
        <w:t xml:space="preserve">3.1 Casablanca as a Diplomatic Hub for Science</w:t>
      </w:r>
      <w:r>
        <w:br/>
      </w:r>
      <w:r>
        <w:t xml:space="preserve">Morocco Casablanca</w:t>
      </w:r>
      <w:r>
        <w:t xml:space="preserve">, with its international airport connectivity and diplomatic infrastructure, facilitates easy access for visiting scholars,</w:t>
      </w:r>
      <w:r>
        <w:t xml:space="preserve"> </w:t>
      </w:r>
      <w:r>
        <w:t xml:space="preserve">Astronomer</w:t>
      </w:r>
      <w:r>
        <w:t xml:space="preserve">s, and engineers. This accessibility is crucial for maintaining the momentum of long-term projects. For instance, joint ventures involving Moroccan universities and European institutes often hold their coordination meetings in Casablanca due to its central role in the national economy.</w:t>
      </w:r>
    </w:p>
    <w:p>
      <w:pPr>
        <w:pStyle w:val="BodyText"/>
      </w:pPr>
      <w:r>
        <w:rPr>
          <w:bCs/>
          <w:b/>
        </w:rPr>
        <w:t xml:space="preserve">3.2 North-South Scientific Bridge</w:t>
      </w:r>
      <w:r>
        <w:br/>
      </w:r>
      <w:r>
        <w:t xml:space="preserve">The</w:t>
      </w:r>
      <w:r>
        <w:t xml:space="preserve"> </w:t>
      </w:r>
      <w:r>
        <w:t xml:space="preserve">Astronomer</w:t>
      </w:r>
      <w:r>
        <w:t xml:space="preserve"> </w:t>
      </w:r>
      <w:r>
        <w:t xml:space="preserve">based in Casablanca acts as a bridge between Northern Hemisphere and Southern Hemisphere observational campaigns. By leveraging Morocco’s latitude, researchers can observe celestial objects that are visible from both hemispheres at different times of the year. This unique advantage is managed and coordinated through teams based in the capital of economic activity,</w:t>
      </w:r>
      <w:r>
        <w:t xml:space="preserve"> </w:t>
      </w:r>
      <w:r>
        <w:t xml:space="preserve">Morocco Casablanca</w:t>
      </w:r>
      <w:r>
        <w:t xml:space="preserve">.</w:t>
      </w:r>
    </w:p>
    <w:bookmarkEnd w:id="23"/>
    <w:bookmarkStart w:id="24" w:name="X5c3c40fb72f31b1823a7521b4d5d6416a061baa"/>
    <w:p>
      <w:pPr>
        <w:pStyle w:val="Heading2"/>
      </w:pPr>
      <w:r>
        <w:t xml:space="preserve">4. Educational Development and Capacity Building</w:t>
      </w:r>
    </w:p>
    <w:p>
      <w:pPr>
        <w:pStyle w:val="FirstParagraph"/>
      </w:pPr>
      <w:r>
        <w:t xml:space="preserve">Sustainable progress in astronomy requires a new generation of scientists. The role of the</w:t>
      </w:r>
      <w:r>
        <w:t xml:space="preserve"> </w:t>
      </w:r>
      <w:r>
        <w:t xml:space="preserve">Astronomer</w:t>
      </w:r>
      <w:r>
        <w:t xml:space="preserve"> </w:t>
      </w:r>
      <w:r>
        <w:t xml:space="preserve">is also pedagogical, involving the mentorship of students and the development of curricula that reflect modern astrophysical standards.</w:t>
      </w:r>
    </w:p>
    <w:p>
      <w:pPr>
        <w:pStyle w:val="BodyText"/>
      </w:pPr>
      <w:r>
        <w:rPr>
          <w:bCs/>
          <w:b/>
        </w:rPr>
        <w:t xml:space="preserve">4.1 University Programs in Casablanca</w:t>
      </w:r>
      <w:r>
        <w:br/>
      </w:r>
      <w:r>
        <w:t xml:space="preserve">Universities in</w:t>
      </w:r>
      <w:r>
        <w:t xml:space="preserve"> </w:t>
      </w:r>
      <w:r>
        <w:t xml:space="preserve">Morocco Casablanca</w:t>
      </w:r>
      <w:r>
        <w:t xml:space="preserve">, including Ibn Tofail University (which has strong ties to the region) and Mohammed V University, have strengthened their physics and astronomy departments. These institutions are introducing specialized courses in astrophysics, remote sensing, and space law. The presence of a vibrant scientific community in the city attracts top-tier faculty who are often practicing</w:t>
      </w:r>
      <w:r>
        <w:t xml:space="preserve"> </w:t>
      </w:r>
      <w:r>
        <w:t xml:space="preserve">Astronomer</w:t>
      </w:r>
      <w:r>
        <w:t xml:space="preserve">s contributing to both teaching and research.</w:t>
      </w:r>
    </w:p>
    <w:p>
      <w:pPr>
        <w:pStyle w:val="BodyText"/>
      </w:pPr>
      <w:r>
        <w:rPr>
          <w:bCs/>
          <w:b/>
        </w:rPr>
        <w:t xml:space="preserve">4.2 Public Engagement and Science Communication</w:t>
      </w:r>
      <w:r>
        <w:br/>
      </w:r>
      <w:r>
        <w:t xml:space="preserve">A critical aspect of the modern</w:t>
      </w:r>
      <w:r>
        <w:t xml:space="preserve"> </w:t>
      </w:r>
      <w:r>
        <w:t xml:space="preserve">Astronomer</w:t>
      </w:r>
      <w:r>
        <w:t xml:space="preserve">'s job is public engagement. In</w:t>
      </w:r>
      <w:r>
        <w:t xml:space="preserve"> </w:t>
      </w:r>
      <w:r>
        <w:t xml:space="preserve">Morocco Casablanca</w:t>
      </w:r>
      <w:r>
        <w:t xml:space="preserve">, there is a growing network of planetariums, science museums, and observatory outreach programs. These initiatives aim to demystify astronomy for the general public, inspiring young Moroccans to pursue careers in STEM fields. The visibility of Casablanca as a modern metropolis helps in promoting these educational efforts on an international stage.</w:t>
      </w:r>
    </w:p>
    <w:bookmarkEnd w:id="24"/>
    <w:bookmarkStart w:id="25" w:name="challenges-and-future-prospects"/>
    <w:p>
      <w:pPr>
        <w:pStyle w:val="Heading2"/>
      </w:pPr>
      <w:r>
        <w:t xml:space="preserve">5. Challenges and Future Prospects</w:t>
      </w:r>
    </w:p>
    <w:p>
      <w:pPr>
        <w:pStyle w:val="FirstParagraph"/>
      </w:pPr>
      <w:r>
        <w:t xml:space="preserve">Despite the progress, challenges remain. Light pollution is a growing concern in</w:t>
      </w:r>
      <w:r>
        <w:t xml:space="preserve"> </w:t>
      </w:r>
      <w:r>
        <w:t xml:space="preserve">Morocco Casablanca</w:t>
      </w:r>
      <w:r>
        <w:t xml:space="preserve">, which affects ground-based observations. However, this issue underscores the need for continued investment in high-altitude observatories outside the urban sprawl, while keeping analytical research within cities like Casablanca.</w:t>
      </w:r>
    </w:p>
    <w:p>
      <w:pPr>
        <w:pStyle w:val="BodyText"/>
      </w:pPr>
      <w:r>
        <w:rPr>
          <w:bCs/>
          <w:b/>
        </w:rPr>
        <w:t xml:space="preserve">5.1 Technological Integration</w:t>
      </w:r>
      <w:r>
        <w:br/>
      </w:r>
      <w:r>
        <w:t xml:space="preserve">The future of astronomy in this region depends on further integrating artificial intelligence and machine learning into data analysis pipelines.</w:t>
      </w:r>
      <w:r>
        <w:t xml:space="preserve"> </w:t>
      </w:r>
      <w:r>
        <w:t xml:space="preserve">Astronomer</w:t>
      </w:r>
      <w:r>
        <w:t xml:space="preserve">s in Casablanca are increasingly collaborating with computer scientists to develop algorithms that can identify exoplanets or classify galaxy types from vast datasets.</w:t>
      </w:r>
    </w:p>
    <w:p>
      <w:pPr>
        <w:pStyle w:val="BodyText"/>
      </w:pPr>
      <w:r>
        <w:rPr>
          <w:bCs/>
          <w:b/>
        </w:rPr>
        <w:t xml:space="preserve">5.2 Climate Resilience of Infrastructure</w:t>
      </w:r>
      <w:r>
        <w:br/>
      </w:r>
      <w:r>
        <w:t xml:space="preserve">As climate change affects weather patterns, the operational efficiency of observatories linked to Casablanca-based research teams must be monitored. Ensuring that the physical infrastructure supporting astronomical data collection is resilient to extreme weather events is a priority for policymakers and</w:t>
      </w:r>
      <w:r>
        <w:t xml:space="preserve"> </w:t>
      </w:r>
      <w:r>
        <w:t xml:space="preserve">Astronomer</w:t>
      </w:r>
      <w:r>
        <w:t xml:space="preserve">s alike.</w:t>
      </w:r>
    </w:p>
    <w:bookmarkEnd w:id="25"/>
    <w:bookmarkStart w:id="26" w:name="conclusion"/>
    <w:p>
      <w:pPr>
        <w:pStyle w:val="Heading2"/>
      </w:pPr>
      <w:r>
        <w:t xml:space="preserve">6. Conclusion</w:t>
      </w:r>
    </w:p>
    <w:p>
      <w:pPr>
        <w:pStyle w:val="FirstParagraph"/>
      </w:pPr>
      <w:r>
        <w:t xml:space="preserve">The landscape of astronomy in Morocco is undergoing a profound transformation, driven by strategic investments in education, technology, and international cooperation. The</w:t>
      </w:r>
      <w:r>
        <w:t xml:space="preserve"> </w:t>
      </w:r>
      <w:r>
        <w:t xml:space="preserve">Astronomer</w:t>
      </w:r>
      <w:r>
        <w:t xml:space="preserve"> </w:t>
      </w:r>
      <w:r>
        <w:t xml:space="preserve">is no longer just an observer of the stars but a key node in a global network of scientific inquiry. In this context,</w:t>
      </w:r>
      <w:r>
        <w:t xml:space="preserve"> </w:t>
      </w:r>
      <w:r>
        <w:t xml:space="preserve">Morocco Casablanca</w:t>
      </w:r>
      <w:r>
        <w:t xml:space="preserve"> </w:t>
      </w:r>
      <w:r>
        <w:t xml:space="preserve">emerges as more than just an economic hub; it is becoming a vital intellectual center for astrophysics.</w:t>
      </w:r>
    </w:p>
    <w:p>
      <w:pPr>
        <w:pStyle w:val="BodyText"/>
      </w:pPr>
      <w:r>
        <w:t xml:space="preserve">The synergy between the remote observational capabilities of Morocco’s diverse geography and the computational, collaborative power of Casablanca creates a robust framework for scientific advancement. As</w:t>
      </w:r>
      <w:r>
        <w:t xml:space="preserve"> </w:t>
      </w:r>
      <w:r>
        <w:t xml:space="preserve">Astronomer</w:t>
      </w:r>
      <w:r>
        <w:t xml:space="preserve">s continue to push the boundaries of human knowledge, their base in</w:t>
      </w:r>
      <w:r>
        <w:t xml:space="preserve"> </w:t>
      </w:r>
      <w:r>
        <w:t xml:space="preserve">Morocco Casablanca</w:t>
      </w:r>
      <w:r>
        <w:t xml:space="preserve"> </w:t>
      </w:r>
      <w:r>
        <w:t xml:space="preserve">will play an indispensable role in ensuring that Morocco remains a respected and active participant in the global astronomical community. The future of stargazing is not only about looking up at the sky but also about building strong foundations on the ground, and Casablanca is laying those foundations.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Research Paper: Advancing Astrophysical Inquiry in Morocco Casablanca</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