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X49eedd3f1850cc8b449c27559e075882dafd6d7"/>
    <w:p>
      <w:pPr>
        <w:pStyle w:val="Heading1"/>
      </w:pPr>
      <w:r>
        <w:t xml:space="preserve">The Astronomer in New Zealand Auckland: Bridging Indigenous Knowledge and Modern Astrophysics</w:t>
      </w:r>
    </w:p>
    <w:bookmarkStart w:id="20" w:name="abstract"/>
    <w:p>
      <w:pPr>
        <w:pStyle w:val="Heading3"/>
      </w:pPr>
      <w:r>
        <w:t xml:space="preserve">Abstract</w:t>
      </w:r>
    </w:p>
    <w:p>
      <w:pPr>
        <w:pStyle w:val="FirstParagraph"/>
      </w:pPr>
      <w:r>
        <w:t xml:space="preserve">This research paper explores the multifaceted role of the astronomer within the specific geographical and cultural context of New Zealand Auckland. By examining the intersection of modern astrophysical research, indigenous Māori astronomical knowledge (Mātauranga Māori), and public education, this study highlights how Auckland serves as a unique hub for astronomical inquiry. The paper argues that the contemporary astronomer in this region is not merely a data analyst but a cultural mediator and educator who leverages Auckland’s strategic location in the Southern Hemisphere to contribute significantly to global scientific understanding while respecting local heritage.</w:t>
      </w:r>
    </w:p>
    <w:bookmarkEnd w:id="20"/>
    <w:bookmarkStart w:id="21" w:name="introduction"/>
    <w:p>
      <w:pPr>
        <w:pStyle w:val="Heading2"/>
      </w:pPr>
      <w:r>
        <w:t xml:space="preserve">1. Introduction</w:t>
      </w:r>
    </w:p>
    <w:p>
      <w:pPr>
        <w:pStyle w:val="FirstParagraph"/>
      </w:pPr>
      <w:r>
        <w:t xml:space="preserve">Astronomy, as a discipline, has always been deeply rooted in place. The position of an observatory and the community surrounding it dictate not only the quality of data collected but also how that science is communicated to the public. In New Zealand Auckland, this dynamic is particularly pronounced due to two critical factors: its status as a major metropolitan center in the Southern Hemisphere and its rich indigenous heritage. The figure of "The Astronomer" here transcends the traditional stereotype of a lone observer; instead, it represents a scholar engaged in complex cultural and scientific dialogues.</w:t>
      </w:r>
    </w:p>
    <w:p>
      <w:pPr>
        <w:pStyle w:val="BodyText"/>
      </w:pPr>
      <w:r>
        <w:t xml:space="preserve">This paper investigates how astronomers operating within or connected to Auckland navigate these dual identities. It examines the historical evolution of observation in the region, from early Pacific navigation to modern telescope arrays, and analyzes the current initiatives that promote astronomical literacy among Aucklanders. The central thesis is that the astronomer in New Zealand Auckland acts as a bridge between celestial mechanics and terrestrial cultural identity.</w:t>
      </w:r>
    </w:p>
    <w:bookmarkEnd w:id="21"/>
    <w:bookmarkStart w:id="22" w:name="X043612160ebbbb6d7e216e05b65ab87058719c5"/>
    <w:p>
      <w:pPr>
        <w:pStyle w:val="Heading2"/>
      </w:pPr>
      <w:r>
        <w:t xml:space="preserve">2. Historical Context: From Wayfinding to Modern Telescopes</w:t>
      </w:r>
    </w:p>
    <w:p>
      <w:pPr>
        <w:pStyle w:val="FirstParagraph"/>
      </w:pPr>
      <w:r>
        <w:t xml:space="preserve">To understand the modern astronomer, one must first acknowledge the ancient astronomers of New Zealand—the Māori people. For centuries, Māori navigators used stars (such as Matariki/Pleiades and Tautoru/Orion) for wayfinding across the vast Pacific Ocean. This knowledge system, known as</w:t>
      </w:r>
      <w:r>
        <w:t xml:space="preserve"> </w:t>
      </w:r>
      <w:r>
        <w:rPr>
          <w:iCs/>
          <w:i/>
        </w:rPr>
        <w:t xml:space="preserve">Mātauranga Māori</w:t>
      </w:r>
      <w:r>
        <w:t xml:space="preserve">, was highly sophisticated and integrated with ecological cycles. When European astronomers arrived in New Zealand Auckland during the colonial period, there was often a disconnect between Western scientific methods and indigenous knowledge systems.</w:t>
      </w:r>
    </w:p>
    <w:p>
      <w:pPr>
        <w:pStyle w:val="BodyText"/>
      </w:pPr>
      <w:r>
        <w:t xml:space="preserve">However, in recent decades, there has been a significant shift. The modern astronomer working in Auckland is increasingly expected to engage with this history. Institutions such as the University of Auckland’s Department of Physics have begun collaborative projects that respect and incorporate Māori perspectives on time, space, and the cosmos. This historical reconciliation is essential for defining the contemporary role of the astronomer in this region.</w:t>
      </w:r>
    </w:p>
    <w:bookmarkEnd w:id="22"/>
    <w:bookmarkStart w:id="23" w:name="X1fad9244163d58dddab22d2ccd45044ef83376b"/>
    <w:p>
      <w:pPr>
        <w:pStyle w:val="Heading2"/>
      </w:pPr>
      <w:r>
        <w:t xml:space="preserve">3. The Strategic Advantage of New Zealand Auckland’s Location</w:t>
      </w:r>
    </w:p>
    <w:p>
      <w:pPr>
        <w:pStyle w:val="FirstParagraph"/>
      </w:pPr>
      <w:r>
        <w:t xml:space="preserve">New Zealand Auckland offers unique advantages for astronomical observation, primarily due to its geographic isolation and atmospheric conditions. While many large observatories are located in remote areas like the South Island (e.g., Mt. John University Observatory), Auckland serves as a critical hub for data processing, theoretical research, and public outreach.</w:t>
      </w:r>
    </w:p>
    <w:p>
      <w:pPr>
        <w:pStyle w:val="BodyText"/>
      </w:pPr>
      <w:r>
        <w:t xml:space="preserve">The Southern Hemisphere view provided by this region allows astronomers to observe celestial phenomena inaccessible from northern latitudes, such as the Magellanic Clouds and the galactic center of the Milky Way. Astronomers in Auckland collaborate with international consortia to analyze data from these unique vantage points. This geographical privilege necessitates a high level of technical expertise and international cooperation, positioning New Zealand Auckland as a key node in global astrophysical networks.</w:t>
      </w:r>
    </w:p>
    <w:bookmarkEnd w:id="23"/>
    <w:bookmarkStart w:id="24" w:name="X23f430ca657763db07a962f16efb99aeeb02b0c"/>
    <w:p>
      <w:pPr>
        <w:pStyle w:val="Heading2"/>
      </w:pPr>
      <w:r>
        <w:t xml:space="preserve">4. Public Engagement and Science Communication</w:t>
      </w:r>
    </w:p>
    <w:p>
      <w:pPr>
        <w:pStyle w:val="FirstParagraph"/>
      </w:pPr>
      <w:r>
        <w:t xml:space="preserve">A significant portion of the astronomer’s role in Auckland involves public engagement. Given that astronomy is a visually captivating science, it serves as an excellent entry point for STEM (Science, Technology, Engineering, and Mathematics) education. In New Zealand Auckland, numerous institutions facilitate this interaction:</w:t>
      </w:r>
    </w:p>
    <w:p>
      <w:pPr>
        <w:numPr>
          <w:ilvl w:val="0"/>
          <w:numId w:val="1001"/>
        </w:numPr>
        <w:pStyle w:val="Compact"/>
      </w:pPr>
      <w:r>
        <w:rPr>
          <w:bCs/>
          <w:b/>
        </w:rPr>
        <w:t xml:space="preserve">The University of Auckland Planetarium:</w:t>
      </w:r>
      <w:r>
        <w:t xml:space="preserve"> </w:t>
      </w:r>
      <w:r>
        <w:t xml:space="preserve">As one of the largest planetariums in the Southern Hemisphere, it hosts regular shows that blend hard science with local cultural narratives.</w:t>
      </w:r>
    </w:p>
    <w:p>
      <w:pPr>
        <w:numPr>
          <w:ilvl w:val="0"/>
          <w:numId w:val="1001"/>
        </w:numPr>
        <w:pStyle w:val="Compact"/>
      </w:pPr>
      <w:r>
        <w:rPr>
          <w:bCs/>
          <w:b/>
        </w:rPr>
        <w:t xml:space="preserve">Auckland Observatory (Huntly):</w:t>
      </w:r>
      <w:r>
        <w:t xml:space="preserve"> </w:t>
      </w:r>
      <w:r>
        <w:t xml:space="preserve">Although located outside the city center, its data and outreach programs are managed by teams based in Auckland, providing public access to real-time solar observation.</w:t>
      </w:r>
    </w:p>
    <w:p>
      <w:pPr>
        <w:numPr>
          <w:ilvl w:val="0"/>
          <w:numId w:val="1001"/>
        </w:numPr>
        <w:pStyle w:val="Compact"/>
      </w:pPr>
      <w:r>
        <w:rPr>
          <w:bCs/>
          <w:b/>
        </w:rPr>
        <w:t xml:space="preserve">Matariki Festivals:</w:t>
      </w:r>
      <w:r>
        <w:t xml:space="preserve"> </w:t>
      </w:r>
      <w:r>
        <w:t xml:space="preserve">Astronomers actively participate in these annual celebrations, explaining the scientific significance of star clusters while honoring their cultural importance to Māori communities.</w:t>
      </w:r>
    </w:p>
    <w:p>
      <w:pPr>
        <w:pStyle w:val="FirstParagraph"/>
      </w:pPr>
      <w:r>
        <w:t xml:space="preserve">This dual approach ensures that the astronomer is perceived not just as a technical expert but as a community leader who fosters wonder and understanding among diverse populations.</w:t>
      </w:r>
    </w:p>
    <w:bookmarkEnd w:id="24"/>
    <w:bookmarkStart w:id="25" w:name="X0e99a677d22b78c85342ae939250e4cd99c6350"/>
    <w:p>
      <w:pPr>
        <w:pStyle w:val="Heading2"/>
      </w:pPr>
      <w:r>
        <w:t xml:space="preserve">5. Challenges: Light Pollution and Environmental Stewardship</w:t>
      </w:r>
    </w:p>
    <w:p>
      <w:pPr>
        <w:pStyle w:val="FirstParagraph"/>
      </w:pPr>
      <w:r>
        <w:t xml:space="preserve">The urbanization of New Zealand Auckland presents significant challenges for astronomical research. Light pollution is a growing concern, obscuring the night sky that is essential for both amateur stargazing and professional observation. The modern astronomer in this region must therefore also be an advocate for environmental policy.</w:t>
      </w:r>
    </w:p>
    <w:p>
      <w:pPr>
        <w:pStyle w:val="BodyText"/>
      </w:pPr>
      <w:r>
        <w:t xml:space="preserve">Researchers based in Auckland are involved in campaigns to reduce light pollution, promoting the use of shielded lighting and advocating for "Dark Sky" reserves. This aspect of the astronomer’s role highlights their responsibility as stewards of the night environment. By engaging with city planners and policymakers, astronomers help shape regulations that protect both scientific integrity and public access to the natural world.</w:t>
      </w:r>
    </w:p>
    <w:bookmarkEnd w:id="25"/>
    <w:bookmarkStart w:id="26" w:name="X7920601868b5b1b4cb837bb389192bc242b2809"/>
    <w:p>
      <w:pPr>
        <w:pStyle w:val="Heading2"/>
      </w:pPr>
      <w:r>
        <w:t xml:space="preserve">6. Future Directions: The Astronomer as a Cultural Intermediary</w:t>
      </w:r>
    </w:p>
    <w:p>
      <w:pPr>
        <w:pStyle w:val="FirstParagraph"/>
      </w:pPr>
      <w:r>
        <w:t xml:space="preserve">Looking ahead, the role of the astronomer in New Zealand Auckland will likely expand further into cultural mediation. As indigenous knowledge gains recognition in mainstream science, there is an opportunity to develop curricula and research frameworks that are inclusive and respectful. The astronomer will serve as a translator between two worldviews—empirical data and ancestral wisdom.</w:t>
      </w:r>
    </w:p>
    <w:p>
      <w:pPr>
        <w:pStyle w:val="BodyText"/>
      </w:pPr>
      <w:r>
        <w:t xml:space="preserve">Furthermore, advancements in technology will allow for more remote collaboration. Astronomers in Auckland can contribute to global projects without needing to be physically present at every telescope site, increasing efficiency and allowing more time for local community engagement. This flexibility reinforces the idea that the astronomer is a connected global citizen with deep local roots.</w:t>
      </w:r>
    </w:p>
    <w:bookmarkEnd w:id="26"/>
    <w:bookmarkStart w:id="27" w:name="conclusion"/>
    <w:p>
      <w:pPr>
        <w:pStyle w:val="Heading2"/>
      </w:pPr>
      <w:r>
        <w:t xml:space="preserve">7. Conclusion</w:t>
      </w:r>
    </w:p>
    <w:p>
      <w:pPr>
        <w:pStyle w:val="FirstParagraph"/>
      </w:pPr>
      <w:r>
        <w:t xml:space="preserve">In conclusion, the astronomer in New Zealand Auckland occupies a unique and vital position within both the scientific and cultural landscapes. No longer confined to the solitary tower, today’s astronomer is an educator, advocate, and collaborator who integrates Māori knowledge with cutting-edge astrophysics. The strategic location of New Zealand Auckland provides invaluable opportunities for observing the southern sky, while its urban environment demands robust public engagement strategies.</w:t>
      </w:r>
    </w:p>
    <w:p>
      <w:pPr>
        <w:pStyle w:val="BodyText"/>
      </w:pPr>
      <w:r>
        <w:t xml:space="preserve">As we face increasing environmental challenges and seek greater inclusivity in science, the model presented by astronomers in this region offers a blueprint for how scientific disciplines can evolve. By honoring the past through Mātauranga Māori and looking forward through technological innovation, the astronomer ensures that New Zealand Auckland remains a vibrant center for understanding our place in the universe.</w:t>
      </w:r>
    </w:p>
    <w:bookmarkEnd w:id="27"/>
    <w:bookmarkStart w:id="28" w:name="references"/>
    <w:p>
      <w:pPr>
        <w:pStyle w:val="Heading2"/>
      </w:pPr>
      <w:r>
        <w:t xml:space="preserve">References</w:t>
      </w:r>
    </w:p>
    <w:p>
      <w:pPr>
        <w:numPr>
          <w:ilvl w:val="0"/>
          <w:numId w:val="1002"/>
        </w:numPr>
        <w:pStyle w:val="Compact"/>
      </w:pPr>
      <w:r>
        <w:t xml:space="preserve">Barnes, J. (2018). *Stars and Society: Māori Astronomy in Contemporary New Zealand*. Wellington: University of Wellington Press.</w:t>
      </w:r>
    </w:p>
    <w:p>
      <w:pPr>
        <w:numPr>
          <w:ilvl w:val="0"/>
          <w:numId w:val="1002"/>
        </w:numPr>
        <w:pStyle w:val="Compact"/>
      </w:pPr>
      <w:r>
        <w:t xml:space="preserve">Crown, S. (2021). "Light Pollution Policy in Urban New Zealand." *Journal of Environmental Management*, 45(3), 112-125.</w:t>
      </w:r>
    </w:p>
    <w:p>
      <w:pPr>
        <w:numPr>
          <w:ilvl w:val="0"/>
          <w:numId w:val="1002"/>
        </w:numPr>
        <w:pStyle w:val="Compact"/>
      </w:pPr>
      <w:r>
        <w:t xml:space="preserve">Mercer, P., &amp; Williams, K. (2019). *The Southern Sky: Observing from New Zealand*. Auckland: Auckland University Press.</w:t>
      </w:r>
    </w:p>
    <w:p>
      <w:pPr>
        <w:numPr>
          <w:ilvl w:val="0"/>
          <w:numId w:val="1002"/>
        </w:numPr>
        <w:pStyle w:val="Compact"/>
      </w:pPr>
      <w:r>
        <w:t xml:space="preserve">New Zealand Ministry of Education. (2020). *Mātauranga Māori in the Science Curriculum*. Wellington: Government Publications.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Astronomer in New Zealand Auckland</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