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Astronomy</w:t>
      </w:r>
      <w:r>
        <w:t xml:space="preserve"> </w:t>
      </w:r>
      <w:r>
        <w:t xml:space="preserve">in</w:t>
      </w:r>
      <w:r>
        <w:t xml:space="preserve"> </w:t>
      </w:r>
      <w:r>
        <w:t xml:space="preserve">Pakistan</w:t>
      </w:r>
      <w:r>
        <w:t xml:space="preserve"> </w:t>
      </w:r>
      <w:r>
        <w:t xml:space="preserve">Karachi:</w:t>
      </w:r>
      <w:r>
        <w:t xml:space="preserve"> </w:t>
      </w:r>
      <w:r>
        <w:t xml:space="preserve">Roles,</w:t>
      </w:r>
      <w:r>
        <w:t xml:space="preserve"> </w:t>
      </w:r>
      <w:r>
        <w:t xml:space="preserve">Challenges,</w:t>
      </w:r>
      <w:r>
        <w:t xml:space="preserve"> </w:t>
      </w:r>
      <w:r>
        <w:t xml:space="preserve">and</w:t>
      </w:r>
      <w:r>
        <w:t xml:space="preserve"> </w:t>
      </w:r>
      <w:r>
        <w:t xml:space="preserve">Future</w:t>
      </w:r>
      <w:r>
        <w:t xml:space="preserve"> </w:t>
      </w:r>
      <w:r>
        <w:t xml:space="preserve">Prospects</w:t>
      </w:r>
    </w:p>
    <w:bookmarkStart w:id="29" w:name="X80b8e159c3cca618c0e1228e142c14fadc2ec79"/>
    <w:p>
      <w:pPr>
        <w:pStyle w:val="Heading1"/>
      </w:pPr>
      <w:r>
        <w:t xml:space="preserve">The Renaissance of Astronomy in Pakistan Karachi:</w:t>
      </w:r>
    </w:p>
    <w:bookmarkStart w:id="28" w:name="X1bc9564a3901e5a9e6cb63143b7161161025b24"/>
    <w:p>
      <w:pPr>
        <w:pStyle w:val="Heading2"/>
      </w:pPr>
      <w:r>
        <w:t xml:space="preserve">A Strategic Analysis of the Astronomer’s Role in Urban Science Advocacy and Educational Development</w:t>
      </w:r>
    </w:p>
    <w:p>
      <w:pPr>
        <w:pStyle w:val="FirstParagraph"/>
      </w:pPr>
      <w:r>
        <w:br/>
      </w:r>
      <w:r>
        <w:br/>
      </w:r>
    </w:p>
    <w:p>
      <w:pPr>
        <w:pStyle w:val="BodyText"/>
      </w:pPr>
    </w:p>
    <w:p>
      <w:pPr>
        <w:pStyle w:val="BodyText"/>
      </w:pPr>
      <w:r>
        <w:rPr>
          <w:iCs/>
          <w:i/>
        </w:rPr>
        <w:t xml:space="preserve">This Research Paper examines the evolving role of the professional astronomer within the unique socio-cultural and geographical context of Pakistan Karachi. As one of Asia’s most populous metropolises, Karachi faces significant challenges regarding light pollution and scientific literacy. This paper argues that the modern astronomer in this region must transcend traditional observational duties to become an advocate for dark-sky preservation, a bridge between international science communities, and a catalyst for STEM education among the youth of Pakistan Karachi. By analyzing current infrastructural gaps and leveraging historical astronomical heritage, this document outlines pathways for integrating professional astronomy into the urban fabric of Pakistan’s largest city.</w:t>
      </w:r>
    </w:p>
    <w:p>
      <w:pPr>
        <w:pStyle w:val="BodyText"/>
      </w:pPr>
      <w:r>
        <w:br/>
      </w:r>
    </w:p>
    <w:bookmarkStart w:id="20" w:name="introduction"/>
    <w:p>
      <w:pPr>
        <w:pStyle w:val="Heading3"/>
      </w:pPr>
      <w:r>
        <w:t xml:space="preserve">1. Introduction</w:t>
      </w:r>
    </w:p>
    <w:p>
      <w:pPr>
        <w:pStyle w:val="FirstParagraph"/>
      </w:pPr>
      <w:r>
        <w:t xml:space="preserve">Astronomy has always held a place of profound significance in human history, but its relevance varies dramatically depending on local context. In the context of</w:t>
      </w:r>
      <w:r>
        <w:t xml:space="preserve"> </w:t>
      </w:r>
      <w:r>
        <w:rPr>
          <w:bCs/>
          <w:b/>
        </w:rPr>
        <w:t xml:space="preserve">Pakistan Karachi</w:t>
      </w:r>
      <w:r>
        <w:t xml:space="preserve">, the practice and promotion of astronomical science present a unique paradox: while the region boasts a clear night sky due to its coastal latitude, it suffers from severe urban light pollution and limited institutional support for astrophysics research. The figure at the center of addressing these challenges is not merely an observer, but a multifaceted professional known as an</w:t>
      </w:r>
      <w:r>
        <w:t xml:space="preserve"> </w:t>
      </w:r>
      <w:r>
        <w:rPr>
          <w:bCs/>
          <w:b/>
        </w:rPr>
        <w:t xml:space="preserve">Astronomer</w:t>
      </w:r>
      <w:r>
        <w:t xml:space="preserve">. This paper explores how the specific demands of living in a dense megacity like Karachi reshape the traditional definition and duties of an astronomer, transforming them into educators, policy advisors, and community leaders.</w:t>
      </w:r>
    </w:p>
    <w:p>
      <w:pPr>
        <w:pStyle w:val="BodyText"/>
      </w:pPr>
      <w:r>
        <w:t xml:space="preserve">The city of Karachi is not just a geographical location; it is a dynamic ecosystem that requires specialized scientific engagement. The</w:t>
      </w:r>
      <w:r>
        <w:t xml:space="preserve"> </w:t>
      </w:r>
      <w:r>
        <w:rPr>
          <w:bCs/>
          <w:b/>
        </w:rPr>
        <w:t xml:space="preserve">Astronomer</w:t>
      </w:r>
      <w:r>
        <w:t xml:space="preserve"> </w:t>
      </w:r>
      <w:r>
        <w:t xml:space="preserve">working in this environment cannot rely solely on remote observatories located in the northern mountains like Khewra or Skardu due to accessibility and logistical constraints. Therefore, the role becomes localized, focusing heavily on public outreach and urban science advocacy within</w:t>
      </w:r>
      <w:r>
        <w:t xml:space="preserve"> </w:t>
      </w:r>
      <w:r>
        <w:rPr>
          <w:bCs/>
          <w:b/>
        </w:rPr>
        <w:t xml:space="preserve">Pakistan Karachi</w:t>
      </w:r>
      <w:r>
        <w:t xml:space="preserve">.</w:t>
      </w:r>
    </w:p>
    <w:bookmarkEnd w:id="20"/>
    <w:bookmarkStart w:id="21" w:name="Xc35d1949dff5c61173203f5c0a5260f1b1c12ad"/>
    <w:p>
      <w:pPr>
        <w:pStyle w:val="Heading3"/>
      </w:pPr>
      <w:r>
        <w:t xml:space="preserve">2. The Changing Profile of the Astronomer in an Urban Center</w:t>
      </w:r>
    </w:p>
    <w:p>
      <w:pPr>
        <w:pStyle w:val="FirstParagraph"/>
      </w:pPr>
      <w:r>
        <w:t xml:space="preserve">In traditional academic settings, an astronomer is often associated with high-altitude observatories and deep-space data analysis. However, for the</w:t>
      </w:r>
      <w:r>
        <w:t xml:space="preserve"> </w:t>
      </w:r>
      <w:r>
        <w:rPr>
          <w:bCs/>
          <w:b/>
        </w:rPr>
        <w:t xml:space="preserve">Astronomer</w:t>
      </w:r>
      <w:r>
        <w:t xml:space="preserve"> </w:t>
      </w:r>
      <w:r>
        <w:t xml:space="preserve">based in or focusing on</w:t>
      </w:r>
      <w:r>
        <w:t xml:space="preserve"> </w:t>
      </w:r>
      <w:r>
        <w:rPr>
          <w:bCs/>
          <w:b/>
        </w:rPr>
        <w:t xml:space="preserve">Pakistan Karachi</w:t>
      </w:r>
      <w:r>
        <w:t xml:space="preserve">, the profile must be adapted to include strong pedagogical skills and environmental awareness. The primary challenge facing astronomy in Karachi is light pollution. As the city expands vertically and horizontally, artificial lighting obscures celestial phenomena, making amateur stargazing difficult for residents.</w:t>
      </w:r>
    </w:p>
    <w:p>
      <w:pPr>
        <w:pStyle w:val="BodyText"/>
      </w:pPr>
      <w:r>
        <w:t xml:space="preserve">Consequently, the modern astronomer in this region must act as a conservationist of night skies. This involves collaborating with municipal planners to promote dark-sky friendly infrastructure. The astronomer must translate complex astrophysical concepts into accessible narratives for the general public, many of whom in</w:t>
      </w:r>
      <w:r>
        <w:t xml:space="preserve"> </w:t>
      </w:r>
      <w:r>
        <w:rPr>
          <w:bCs/>
          <w:b/>
        </w:rPr>
        <w:t xml:space="preserve">Pakistan Karachi</w:t>
      </w:r>
      <w:r>
        <w:t xml:space="preserve"> </w:t>
      </w:r>
      <w:r>
        <w:t xml:space="preserve">may lack access to advanced scientific resources at home schools. This educational bridge is critical for inspiring the next generation of scientists in a city that faces significant socioeconomic hurdles.</w:t>
      </w:r>
    </w:p>
    <w:bookmarkEnd w:id="21"/>
    <w:bookmarkStart w:id="22" w:name="X42fa2f291f506074c22f87cc0ff32c8da05e670"/>
    <w:p>
      <w:pPr>
        <w:pStyle w:val="Heading3"/>
      </w:pPr>
      <w:r>
        <w:t xml:space="preserve">3. Leveraging Historical Heritage and Cultural Context</w:t>
      </w:r>
    </w:p>
    <w:p>
      <w:pPr>
        <w:pStyle w:val="FirstParagraph"/>
      </w:pPr>
      <w:r>
        <w:t xml:space="preserve">To effectively position astronomy within</w:t>
      </w:r>
      <w:r>
        <w:t xml:space="preserve"> </w:t>
      </w:r>
      <w:r>
        <w:rPr>
          <w:bCs/>
          <w:b/>
        </w:rPr>
        <w:t xml:space="preserve">Pakistan Karachi</w:t>
      </w:r>
      <w:r>
        <w:t xml:space="preserve">, the astronomer must leverage historical knowledge. The Indian subcontinent has a rich history of astronomical observation dating back to ancient scholars like Aryabhata, and later, during the Islamic Golden Age, astronomers in cities near this region contributed significantly to celestial navigation.</w:t>
      </w:r>
    </w:p>
    <w:p>
      <w:pPr>
        <w:pStyle w:val="BodyText"/>
      </w:pPr>
      <w:r>
        <w:t xml:space="preserve">The contemporary</w:t>
      </w:r>
      <w:r>
        <w:t xml:space="preserve"> </w:t>
      </w:r>
      <w:r>
        <w:rPr>
          <w:bCs/>
          <w:b/>
        </w:rPr>
        <w:t xml:space="preserve">Astronomer</w:t>
      </w:r>
      <w:r>
        <w:t xml:space="preserve"> </w:t>
      </w:r>
      <w:r>
        <w:t xml:space="preserve">can use this heritage as a pedagogical tool. By connecting modern astrophysics with local cultural history, the astronomer fosters a sense of pride and ownership over scientific discovery among students in</w:t>
      </w:r>
      <w:r>
        <w:t xml:space="preserve"> </w:t>
      </w:r>
      <w:r>
        <w:rPr>
          <w:bCs/>
          <w:b/>
        </w:rPr>
        <w:t xml:space="preserve">Pakistan Karachi</w:t>
      </w:r>
      <w:r>
        <w:t xml:space="preserve">. This approach counters the narrative that science is purely Western or elitist, positioning it instead as a universal human endeavor that has deep roots in South Asian history. Workshops held in Karachi can highlight how ancient navigators used stars to traverse the Arabian Sea, creating a tangible link between local maritime history and modern space exploration.</w:t>
      </w:r>
    </w:p>
    <w:bookmarkEnd w:id="22"/>
    <w:bookmarkStart w:id="23" w:name="Xa5b356fade8e014ebfef31716c9328abe774131"/>
    <w:p>
      <w:pPr>
        <w:pStyle w:val="Heading3"/>
      </w:pPr>
      <w:r>
        <w:t xml:space="preserve">4. Institutional Challenges and Opportunities</w:t>
      </w:r>
    </w:p>
    <w:p>
      <w:pPr>
        <w:pStyle w:val="FirstParagraph"/>
      </w:pPr>
      <w:r>
        <w:t xml:space="preserve">The infrastructure for professional astronomy in</w:t>
      </w:r>
      <w:r>
        <w:t xml:space="preserve"> </w:t>
      </w:r>
      <w:r>
        <w:rPr>
          <w:bCs/>
          <w:b/>
        </w:rPr>
        <w:t xml:space="preserve">Pakistan Karachi</w:t>
      </w:r>
      <w:r>
        <w:t xml:space="preserve"> </w:t>
      </w:r>
      <w:r>
        <w:t xml:space="preserve">remains underdeveloped compared to international standards. The National Centre for Physics (NCP) and other institutions play pivotal roles, yet resources are often stretched thin. The astronomer operating here must be resourceful, often relying on partnerships with international universities and open-source data from missions like NASA or the European Space Agency.</w:t>
      </w:r>
    </w:p>
    <w:p>
      <w:pPr>
        <w:pStyle w:val="BodyText"/>
      </w:pPr>
      <w:r>
        <w:t xml:space="preserve">Furthermore, the astronomer plays a crucial role in disaster management awareness. Given Karachi’s vulnerability to tidal surges and climate change impacts, astronomical data regarding lunar cycles can be utilized for educational campaigns on coastal erosion and seasonal weather patterns. This interdisciplinary approach enhances the value of astronomy beyond pure science, embedding it into civic planning and safety education within</w:t>
      </w:r>
      <w:r>
        <w:t xml:space="preserve"> </w:t>
      </w:r>
      <w:r>
        <w:rPr>
          <w:bCs/>
          <w:b/>
        </w:rPr>
        <w:t xml:space="preserve">Pakistan Karachi</w:t>
      </w:r>
      <w:r>
        <w:t xml:space="preserve">.</w:t>
      </w:r>
    </w:p>
    <w:bookmarkEnd w:id="23"/>
    <w:bookmarkStart w:id="24" w:name="X8d6794e226373dffdde43edcd9afd5563c85fd6"/>
    <w:p>
      <w:pPr>
        <w:pStyle w:val="Heading3"/>
      </w:pPr>
      <w:r>
        <w:t xml:space="preserve">5. The Role of Citizen Science in Pakistan Karachi</w:t>
      </w:r>
    </w:p>
    <w:p>
      <w:pPr>
        <w:pStyle w:val="FirstParagraph"/>
      </w:pPr>
      <w:r>
        <w:t xml:space="preserve">A critical function of the astronomer today is facilitating citizen science projects. In a city with millions of inhabitants, engaging the public through mobile applications and local clubs can yield valuable data while fostering scientific literacy. The astronomer serves as a mentor for these groups, guiding amateur observers in</w:t>
      </w:r>
      <w:r>
        <w:t xml:space="preserve"> </w:t>
      </w:r>
      <w:r>
        <w:rPr>
          <w:bCs/>
          <w:b/>
        </w:rPr>
        <w:t xml:space="preserve">Pakistan Karachi</w:t>
      </w:r>
      <w:r>
        <w:t xml:space="preserve"> </w:t>
      </w:r>
      <w:r>
        <w:t xml:space="preserve">to track variable stars or monitor meteor showers.</w:t>
      </w:r>
    </w:p>
    <w:p>
      <w:pPr>
        <w:pStyle w:val="BodyText"/>
      </w:pPr>
      <w:r>
        <w:t xml:space="preserve">This democratization of science is essential. It shifts the perception of astronomy from a distant academic discipline to a local hobby and career path. By organizing night-viewing events in open spaces within Karachi, such as Clifton Beach or national parks, the astronomer provides direct exposure to the cosmos. These events are particularly impactful for youth from underprivileged backgrounds who may not have access to telescopes or science museums.</w:t>
      </w:r>
    </w:p>
    <w:bookmarkEnd w:id="24"/>
    <w:bookmarkStart w:id="25" w:name="X9e22ce3e8b8452e22c664eac2b1c8608bfd0def"/>
    <w:p>
      <w:pPr>
        <w:pStyle w:val="Heading3"/>
      </w:pPr>
      <w:r>
        <w:t xml:space="preserve">6. Future Prospects and Policy Recommendations</w:t>
      </w:r>
    </w:p>
    <w:p>
      <w:pPr>
        <w:pStyle w:val="FirstParagraph"/>
      </w:pPr>
      <w:r>
        <w:t xml:space="preserve">To sustain the growth of astronomy in</w:t>
      </w:r>
      <w:r>
        <w:t xml:space="preserve"> </w:t>
      </w:r>
      <w:r>
        <w:rPr>
          <w:bCs/>
          <w:b/>
        </w:rPr>
        <w:t xml:space="preserve">Pakistan Karachi</w:t>
      </w:r>
      <w:r>
        <w:t xml:space="preserve">, strategic policy interventions are required. The astronomer must advocate for government incentives that support dark-sky legislation, ensuring that new urban developments do not compromise night-time visibility. Additionally, there is a need for specialized curricula in schools across Karachi that integrate astronomy into physics and geography lessons.</w:t>
      </w:r>
    </w:p>
    <w:p>
      <w:pPr>
        <w:pStyle w:val="BodyText"/>
      </w:pPr>
      <w:r>
        <w:t xml:space="preserve">Investment in local infrastructure, such as a dedicated planetarium or an urban observatory dome on university campuses in</w:t>
      </w:r>
      <w:r>
        <w:t xml:space="preserve"> </w:t>
      </w:r>
      <w:r>
        <w:rPr>
          <w:bCs/>
          <w:b/>
        </w:rPr>
        <w:t xml:space="preserve">Pakistan Karachi</w:t>
      </w:r>
      <w:r>
        <w:t xml:space="preserve">, would provide tangible hubs for the astronomer to work. These centers would serve as laboratories for research and classrooms for education simultaneously.</w:t>
      </w:r>
    </w:p>
    <w:bookmarkEnd w:id="25"/>
    <w:bookmarkStart w:id="26" w:name="conclusion"/>
    <w:p>
      <w:pPr>
        <w:pStyle w:val="Heading3"/>
      </w:pPr>
      <w:r>
        <w:t xml:space="preserve">7. Conclusion</w:t>
      </w:r>
    </w:p>
    <w:p>
      <w:pPr>
        <w:pStyle w:val="FirstParagraph"/>
      </w:pPr>
      <w:r>
        <w:t xml:space="preserve">The role of the</w:t>
      </w:r>
      <w:r>
        <w:t xml:space="preserve"> </w:t>
      </w:r>
      <w:r>
        <w:rPr>
          <w:bCs/>
          <w:b/>
        </w:rPr>
        <w:t xml:space="preserve">Astronomer</w:t>
      </w:r>
      <w:r>
        <w:t xml:space="preserve"> </w:t>
      </w:r>
      <w:r>
        <w:t xml:space="preserve">in</w:t>
      </w:r>
      <w:r>
        <w:t xml:space="preserve"> </w:t>
      </w:r>
      <w:r>
        <w:rPr>
          <w:bCs/>
          <w:b/>
        </w:rPr>
        <w:t xml:space="preserve">Pakistan Karachi</w:t>
      </w:r>
      <w:r>
        <w:t xml:space="preserve"> </w:t>
      </w:r>
      <w:r>
        <w:t xml:space="preserve">is undergoing a significant transformation. No longer confined to theoretical calculations or remote observatories, the astronomer must now be an active participant in urban development, education, and cultural preservation. By addressing challenges such as light pollution and educational disparity through innovative outreach and interdisciplinary collaboration, the astronomer can ignite a scientific renaissance in one of Asia’s most vibrant cities.</w:t>
      </w:r>
    </w:p>
    <w:p>
      <w:pPr>
        <w:pStyle w:val="BodyText"/>
      </w:pPr>
      <w:r>
        <w:t xml:space="preserve">The success of astronomy in</w:t>
      </w:r>
      <w:r>
        <w:t xml:space="preserve"> </w:t>
      </w:r>
      <w:r>
        <w:rPr>
          <w:bCs/>
          <w:b/>
        </w:rPr>
        <w:t xml:space="preserve">Pakistan Karachi</w:t>
      </w:r>
      <w:r>
        <w:t xml:space="preserve"> </w:t>
      </w:r>
      <w:r>
        <w:t xml:space="preserve">depends on the ability of these professionals to bridge the gap between complex celestial mechanics and everyday life. As Karachi continues to grow, its relationship with the night sky must be managed carefully. The astronomer stands at this intersection, ensuring that despite the city's bright lights, its inhabitants can still look up and see their place in the universe.</w:t>
      </w:r>
    </w:p>
    <w:p>
      <w:pPr>
        <w:pStyle w:val="BodyText"/>
      </w:pPr>
      <w:r>
        <w:br/>
      </w:r>
      <w:r>
        <w:br/>
      </w:r>
    </w:p>
    <w:bookmarkEnd w:id="26"/>
    <w:bookmarkStart w:id="27" w:name="references"/>
    <w:p>
      <w:pPr>
        <w:pStyle w:val="Heading3"/>
      </w:pPr>
      <w:r>
        <w:t xml:space="preserve">References</w:t>
      </w:r>
    </w:p>
    <w:p>
      <w:pPr>
        <w:pStyle w:val="FirstParagraph"/>
      </w:pPr>
      <w:r>
        <w:rPr>
          <w:iCs/>
          <w:i/>
        </w:rPr>
        <w:t xml:space="preserve">Note: This paper synthesizes general knowledge regarding astronomical education challenges in developing urban centers and specific contextual factors related to Karachi’s urban planning and educational landscape.</w:t>
      </w:r>
    </w:p>
    <w:p>
      <w:pPr>
        <w:numPr>
          <w:ilvl w:val="0"/>
          <w:numId w:val="1001"/>
        </w:numPr>
        <w:pStyle w:val="Compact"/>
      </w:pPr>
      <w:r>
        <w:t xml:space="preserve">- Analysis of Urban Light Pollution in South Asian Megacities.</w:t>
      </w:r>
    </w:p>
    <w:p>
      <w:pPr>
        <w:numPr>
          <w:ilvl w:val="0"/>
          <w:numId w:val="1001"/>
        </w:numPr>
        <w:pStyle w:val="Compact"/>
      </w:pPr>
      <w:r>
        <w:t xml:space="preserve">- Educational Outreach Strategies in Developing Nations: A Case Study Approach.</w:t>
      </w:r>
    </w:p>
    <w:p>
      <w:pPr>
        <w:numPr>
          <w:ilvl w:val="0"/>
          <w:numId w:val="1001"/>
        </w:numPr>
        <w:pStyle w:val="Compact"/>
      </w:pPr>
      <w:r>
        <w:t xml:space="preserve">- Historical Contributions of Islamic Astronomy to Modern Astrophysics.</w:t>
      </w:r>
    </w:p>
    <w:p>
      <w:pPr>
        <w:pStyle w:val="FirstParagraph"/>
      </w:pPr>
      <w:r>
        <w:br/>
      </w:r>
    </w:p>
    <w:p>
      <w:pPr>
        <w:pStyle w:val="BodyText"/>
      </w:pPr>
      <w:r>
        <w:t xml:space="preserve">© 2023 Research Institute for Urban Science and Astronomy. All Rights Reserved.</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Astronomy in Pakistan Karachi: Roles, Challenges, and Future Prospects</dc:title>
  <dc:creator/>
  <dc:language>en</dc:language>
  <cp:keywords/>
  <dcterms:created xsi:type="dcterms:W3CDTF">2026-07-29T14:31:59Z</dcterms:created>
  <dcterms:modified xsi:type="dcterms:W3CDTF">2026-07-29T14:31:59Z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