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Modern</w:t>
      </w:r>
      <w:r>
        <w:t xml:space="preserve"> </w:t>
      </w:r>
      <w:r>
        <w:t xml:space="preserve">Science:</w:t>
      </w:r>
      <w:r>
        <w:t xml:space="preserve"> </w:t>
      </w:r>
      <w:r>
        <w:t xml:space="preserve">A</w:t>
      </w:r>
      <w:r>
        <w:t xml:space="preserve"> </w:t>
      </w:r>
      <w:r>
        <w:t xml:space="preserve">Focus</w:t>
      </w:r>
      <w:r>
        <w:t xml:space="preserve"> </w:t>
      </w:r>
      <w:r>
        <w:t xml:space="preserve">on</w:t>
      </w:r>
      <w:r>
        <w:t xml:space="preserve"> </w:t>
      </w:r>
      <w:r>
        <w:t xml:space="preserve">the</w:t>
      </w:r>
      <w:r>
        <w:t xml:space="preserve"> </w:t>
      </w:r>
      <w:r>
        <w:t xml:space="preserve">Philippines</w:t>
      </w:r>
      <w:r>
        <w:t xml:space="preserve"> </w:t>
      </w:r>
      <w:r>
        <w:t xml:space="preserve">and</w:t>
      </w:r>
      <w:r>
        <w:t xml:space="preserve"> </w:t>
      </w:r>
      <w:r>
        <w:t xml:space="preserve">Manila</w:t>
      </w:r>
    </w:p>
    <w:bookmarkStart w:id="25" w:name="Xabbbdd5a0225b4f107f2ece932d54121c028c15"/>
    <w:p>
      <w:pPr>
        <w:pStyle w:val="Heading1"/>
      </w:pPr>
      <w:r>
        <w:t xml:space="preserve">The Evolving Role of the Astronomer in Modern Science:</w:t>
      </w:r>
      <w:r>
        <w:br/>
      </w:r>
      <w:r>
        <w:t xml:space="preserve">A Focus on the Philippines and Manila</w:t>
      </w:r>
    </w:p>
    <w:p>
      <w:pPr>
        <w:pStyle w:val="FirstParagraph"/>
      </w:pPr>
      <w:r>
        <w:rPr>
          <w:iCs/>
          <w:i/>
          <w:bCs/>
          <w:b/>
        </w:rPr>
        <w:t xml:space="preserve">Abstract:</w:t>
      </w:r>
      <w:r>
        <w:br/>
      </w:r>
      <w:r>
        <w:t xml:space="preserve">This paper explores the multifaceted role of the modern astronomer, examining how traditional observational duties have merged with computational science, public education, and international collaboration. Special attention is given to the unique geographical and sociological context of Manila, Philippines. By analyzing the challenges posed by urban light pollution in Manila and leveraging its dense population for citizen science initiatives, this document argues that the contemporary astronomer serves not merely as a researcher of celestial bodies but as a critical bridge between complex astrophysical data and public understanding in developing nations.</w:t>
      </w:r>
    </w:p>
    <w:bookmarkStart w:id="20" w:name="i.-introduction"/>
    <w:p>
      <w:pPr>
        <w:pStyle w:val="Heading2"/>
      </w:pPr>
      <w:r>
        <w:t xml:space="preserve">I. Introduction</w:t>
      </w:r>
    </w:p>
    <w:p>
      <w:pPr>
        <w:pStyle w:val="FirstParagraph"/>
      </w:pPr>
      <w:r>
        <w:t xml:space="preserve">The identity of an astronomer has undergone a profound transformation over the last three decades. Historically, the figure was often romanticized as an solitary observer peering through a telescope at remote, dark locations. However, in the contemporary scientific landscape, the astronomer is increasingly defined by data science expertise, computational modeling capabilities, and strong communication skills. This shift is particularly evident in regions like Manila within the Philippines Asia-Pacific region where astronomical infrastructure faces unique environmental constraints but benefits from vibrant intellectual communities.</w:t>
      </w:r>
    </w:p>
    <w:p>
      <w:pPr>
        <w:pStyle w:val="BodyText"/>
      </w:pPr>
      <w:r>
        <w:t xml:space="preserve">In this context, understanding the role of an astronomer requires looking beyond mere star-gazing. It involves analyzing how scientific inquiry adapts to local conditions. For researchers operating in or collaborating with institutions in Manila, Philippines, the definition of astronomical work expands to include advocacy for dark sky preservation, the development of educational curricula tailored to tropical skies, and the integration of Filipino cultural narratives into scientific discourse.</w:t>
      </w:r>
    </w:p>
    <w:bookmarkEnd w:id="20"/>
    <w:bookmarkStart w:id="21" w:name="X2a5ef611b2131eb5f004da216454e3b03a40c1e"/>
    <w:p>
      <w:pPr>
        <w:pStyle w:val="Heading2"/>
      </w:pPr>
      <w:r>
        <w:t xml:space="preserve">II. The Changing Profile of a Modern Astronomer</w:t>
      </w:r>
    </w:p>
    <w:p>
      <w:pPr>
        <w:pStyle w:val="FirstParagraph"/>
      </w:pPr>
      <w:r>
        <w:t xml:space="preserve">To understand how an astronomer functions today, one must first deconstruct their primary responsibilities. Unlike previous generations who spent nights physically aligning telescopes and photographing plates, the modern astronomer often works with terabytes of data streamed from space-based observatories such as the James Webb Space Telescope or ground-based arrays like ALMA. Consequently, a significant portion of an astronomer’s time is dedicated to coding in Python or C++, utilizing machine learning algorithms to detect exoplanets, analyze spectral lines, and map galactic structures.</w:t>
      </w:r>
    </w:p>
    <w:p>
      <w:pPr>
        <w:pStyle w:val="BodyText"/>
      </w:pPr>
      <w:r>
        <w:t xml:space="preserve">Furthermore, the role has become inherently interdisciplinary. An astronomer must now possess knowledge in physics, computer science, geology (for site selection), and public policy. This versatility is crucial because funding for large-scale astronomical projects is competitive and often requires justification of broader societal impacts. Therefore, an astronomer is not just a scientist; they are also project managers and grant writers who must articulate the value of understanding the universe in tangible terms.</w:t>
      </w:r>
    </w:p>
    <w:bookmarkEnd w:id="21"/>
    <w:bookmarkStart w:id="22" w:name="Xe63895fb3755e006c3b97a18678c564c43a346b"/>
    <w:p>
      <w:pPr>
        <w:pStyle w:val="Heading2"/>
      </w:pPr>
      <w:r>
        <w:t xml:space="preserve">III. The Context of Manila, Philippines: Challenges and Opportunities</w:t>
      </w:r>
    </w:p>
    <w:p>
      <w:pPr>
        <w:pStyle w:val="FirstParagraph"/>
      </w:pPr>
      <w:r>
        <w:t xml:space="preserve">The specific mention of Manila, Philippines, introduces critical variables that shape astronomical practice. Manila is one of the most densely populated urban areas on Earth. For an astronomer attempting to conduct ground-based optical astronomy within the city limits, light pollution is a formidable adversary. The sheer luminosity of Metro Manila creates a "sky glow" that obscures faint celestial objects, rendering traditional visible-light observation nearly impossible for professional-grade research without advanced filtering techniques or remote operation of telescopes located elsewhere.</w:t>
      </w:r>
    </w:p>
    <w:p>
      <w:pPr>
        <w:pStyle w:val="BodyText"/>
      </w:pPr>
      <w:r>
        <w:t xml:space="preserve">However, this challenge has catalyzed innovation among astronomers in the Philippines. Rather than abandoning observational astronomy, researchers have adapted by focusing on time-domain astronomy using smaller telescopes equipped with CCD cameras that can capture rapid changes in brightness, such as variable stars or supernovae precursors. Moreover, many Filipino astronomers collaborate internationally, contributing data from Philippine institutions to global consortia even if the physical telescope is located in Chile or Hawaii. In this scenario, the astronomer acts as a key node in a global network.</w:t>
      </w:r>
    </w:p>
    <w:p>
      <w:pPr>
        <w:pStyle w:val="BodyText"/>
      </w:pPr>
      <w:r>
        <w:t xml:space="preserve">Additionally, the tropical latitude of Manila offers unique scientific opportunities. Unlike observatories located at high latitudes that cannot see certain parts of the Milky Way or nearby galaxies like Centaurus A clearly, astronomers in Manila have an unobstructed view of the galactic center. This geographical advantage allows an astronomer based in or near Manila to contribute significantly to studies regarding supermassive black holes and stellar nurseries located toward the core of our galaxy.</w:t>
      </w:r>
    </w:p>
    <w:bookmarkEnd w:id="22"/>
    <w:bookmarkStart w:id="23" w:name="Xc54ec522354077e903d39dba37e30793d8cb387"/>
    <w:p>
      <w:pPr>
        <w:pStyle w:val="Heading2"/>
      </w:pPr>
      <w:r>
        <w:t xml:space="preserve">IV. The Astronomer as Educator and Community Leader</w:t>
      </w:r>
    </w:p>
    <w:p>
      <w:pPr>
        <w:pStyle w:val="FirstParagraph"/>
      </w:pPr>
      <w:r>
        <w:t xml:space="preserve">In developing nations, including the Philippines, the boundary between professional research and public education is often blurred. Due to limited resources for specialized science museums or planetariums in many localities, the astronomer frequently assumes the role of a primary science educator. In Manila, where schools may lack advanced physics laboratories, an astronomer’s visit to a classroom can spark interest in STEM (Science, Technology, Engineering, and Mathematics) fields far more effectively than textbooks alone.</w:t>
      </w:r>
    </w:p>
    <w:p>
      <w:pPr>
        <w:pStyle w:val="BodyText"/>
      </w:pPr>
      <w:r>
        <w:t xml:space="preserve">This educational mandate involves organizing public stargazing events during eclipses or meteor showers. These events are particularly powerful in Manila because they provide accessible entry points for citizens from diverse socioeconomic backgrounds to engage with science. The astronomer must therefore possess strong pedagogical skills, capable of explaining complex concepts like redshift, dark matter, or orbital mechanics to non-specialist audiences ranging from primary school students to elderly community leaders.</w:t>
      </w:r>
    </w:p>
    <w:p>
      <w:pPr>
        <w:pStyle w:val="BodyText"/>
      </w:pPr>
      <w:r>
        <w:t xml:space="preserve">Furthermore, culturally responsive astronomy is emerging as a vital component of an astronomer’s duty. In the Philippines, indigenous knowledge systems contain rich astronomical traditions related to agriculture and navigation (e.g., the Bagobo star calendars). An ethically minded astronomer engages with these traditions, not dismissing them as folklore but exploring how traditional ecological knowledge intersects with modern astrophysics. This approach fosters a sense of ownership and pride in scientific achievement among local populations.</w:t>
      </w:r>
    </w:p>
    <w:bookmarkEnd w:id="23"/>
    <w:bookmarkStart w:id="24" w:name="v.-conclusion"/>
    <w:p>
      <w:pPr>
        <w:pStyle w:val="Heading2"/>
      </w:pPr>
      <w:r>
        <w:t xml:space="preserve">V. Conclusion</w:t>
      </w:r>
    </w:p>
    <w:p>
      <w:pPr>
        <w:pStyle w:val="FirstParagraph"/>
      </w:pPr>
      <w:r>
        <w:t xml:space="preserve">In conclusion, the profile of an astronomer is no longer static nor confined to remote mountain tops. As illustrated through the lens of Manila, Philippines, the modern astronomer is a dynamic professional who navigates technical data analysis while simultaneously engaging with societal challenges such as light pollution and educational inequality. The unique urban environment of Manila forces a reimagining of observational strategies, shifting focus toward computational analysis and tropical visibility advantages.</w:t>
      </w:r>
    </w:p>
    <w:p>
      <w:pPr>
        <w:pStyle w:val="BodyText"/>
      </w:pPr>
      <w:r>
        <w:t xml:space="preserve">Ultimately, an astronomer serves as a vital conduit for human curiosity. Whether deriving algorithms to process satellite data or teaching children in Metro Manila about the phases of the moon, the core mission remains consistent: to expand our understanding of our place in the cosmos while inspiring future generations. As science continues to globalize, it is imperative that institutions supporting astronomers in regions like Manila continue to invest in both technological infrastructure and community outreach programs.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Astronomer in Modern Science: A Focus on the Philippines and Manila</dc:title>
  <dc:creator/>
  <dc:language>en</dc:language>
  <cp:keywords/>
  <dcterms:created xsi:type="dcterms:W3CDTF">2026-07-29T14:01:27Z</dcterms:created>
  <dcterms:modified xsi:type="dcterms:W3CDTF">2026-07-29T14:01:27Z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