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467c3506814f8ba12dbb4587eea2815da119b3b"/>
    <w:p>
      <w:pPr>
        <w:pStyle w:val="Heading1"/>
      </w:pPr>
      <w:r>
        <w:t xml:space="preserve">The Role of the Astronomer in the Scientific Landscape of Saudi Arabia Riyadh</w:t>
      </w:r>
    </w:p>
    <w:p>
      <w:pPr>
        <w:pStyle w:val="FirstParagraph"/>
      </w:pPr>
      <w:r>
        <w:rPr>
          <w:bCs/>
          <w:b/>
        </w:rPr>
        <w:t xml:space="preserve">Abstract:</w:t>
      </w:r>
      <w:r>
        <w:br/>
      </w:r>
      <w:r>
        <w:t xml:space="preserve">This paper explores the evolving role of the astronomer within the context of Saudi Arabia, specifically focusing on Riyadh as a burgeoning center for scientific innovation. As part of Vision 2030, the Kingdom is transitioning from an oil-based economy to a diversified knowledge-based society. The astronomer in this region is no longer solely an observer of celestial bodies but acts as a catalyst for technological advancement, cultural heritage preservation through archaeoastronomy, and international scientific collaboration. This document analyzes how the specific geographical and strategic position of Riyadh enhances the capabilities of local astronomers and contributes to global astrophysical research.</w:t>
      </w:r>
    </w:p>
    <w:bookmarkStart w:id="20" w:name="introduction"/>
    <w:p>
      <w:pPr>
        <w:pStyle w:val="Heading2"/>
      </w:pPr>
      <w:r>
        <w:t xml:space="preserve">Introduction</w:t>
      </w:r>
    </w:p>
    <w:p>
      <w:pPr>
        <w:pStyle w:val="FirstParagraph"/>
      </w:pPr>
      <w:r>
        <w:t xml:space="preserve">Astronomy has always been a universal language, bridging cultures and epochs through the shared wonder of the cosmos. However, in recent years, the center of gravitational pull for astronomical research in West Asia has shifted significantly. Saudi Arabia Riyadh is emerging not just as a political and economic hub, but as a critical node for scientific exploration. Within this dynamic environment, the role of the astronomer has expanded beyond traditional observation to encompass data science, public education, and policy development related to space technology.</w:t>
      </w:r>
    </w:p>
    <w:p>
      <w:pPr>
        <w:pStyle w:val="BodyText"/>
      </w:pPr>
      <w:r>
        <w:t xml:space="preserve">The integration of astronomy into the national framework is driven by Saudi Arabia’s ambitious Vision 2030 initiatives. These initiatives aim to develop a robust scientific infrastructure that supports long-term sustainability and innovation. In this context, the astronomer serves as a vital link between historical Islamic contributions to celestial navigation and modern astrophysical discoveries. This paper argues that the contemporary astronomer in Saudi Arabia Riyadh is instrumental in redefining regional scientific identity while contributing meaningfully to global astronomical endeavors.</w:t>
      </w:r>
    </w:p>
    <w:bookmarkEnd w:id="20"/>
    <w:bookmarkStart w:id="21" w:name="X82ceb1d2b4dfb2e191ea377cb3126c122dfdc2c"/>
    <w:p>
      <w:pPr>
        <w:pStyle w:val="Heading2"/>
      </w:pPr>
      <w:r>
        <w:t xml:space="preserve">Historical Context and Cultural Significance</w:t>
      </w:r>
    </w:p>
    <w:p>
      <w:pPr>
        <w:pStyle w:val="FirstParagraph"/>
      </w:pPr>
      <w:r>
        <w:t xml:space="preserve">To understand the current role of the astronomer, one must first acknowledge the rich history of Islamic astronomy. For centuries, scholars in the region refined mathematical models and improved observational instruments that laid the groundwork for modern astronomy. Today, Saudi Arabia Riyadh honors this legacy by investing in institutions that revive and expand upon these historical roots. The astronomer today acts as a custodian of this heritage, utilizing modern technology to study phenomena that ancient astronomers only speculated about.</w:t>
      </w:r>
    </w:p>
    <w:p>
      <w:pPr>
        <w:pStyle w:val="BodyText"/>
      </w:pPr>
      <w:r>
        <w:t xml:space="preserve">In Riyadh, educational curricula now emphasize STEM (Science, Technology, Engineering, and Mathematics) with a strong focus on space sciences. This educational shift ensures that future generations of scientists are well-versed in the principles of astronomy. The astronomer in this setting often doubles as an educator and cultural ambassador, explaining how ancient Bedouin star navigation intersects with modern satellite technology. This dual role reinforces national pride while promoting scientific literacy among the populace.</w:t>
      </w:r>
    </w:p>
    <w:bookmarkEnd w:id="21"/>
    <w:bookmarkStart w:id="22" w:name="Xfbb0abccdc33092b8244afe468746ba8337d68f"/>
    <w:p>
      <w:pPr>
        <w:pStyle w:val="Heading2"/>
      </w:pPr>
      <w:r>
        <w:t xml:space="preserve">Technological Infrastructure and Observation</w:t>
      </w:r>
    </w:p>
    <w:p>
      <w:pPr>
        <w:pStyle w:val="FirstParagraph"/>
      </w:pPr>
      <w:r>
        <w:t xml:space="preserve">Saudi Arabia Riyadh is positioned to take advantage of favorable geographical conditions for astronomical observation. While light pollution remains a challenge in urban centers, the Kingdom has invested heavily in remote observatories located in high-altitude desert regions away from major cities like Riyadh. However, the theoretical and computational astronomy departments remain headquartered or significantly represented in the capital.</w:t>
      </w:r>
    </w:p>
    <w:p>
      <w:pPr>
        <w:pStyle w:val="BodyText"/>
      </w:pPr>
      <w:r>
        <w:t xml:space="preserve">The astronomer working within this infrastructure utilizes advanced data analysis techniques to process information collected by both local and international telescopes. With Saudi Arabia’s participation in global projects such as the Square Kilometre Array (SKA) and various space exploration missions, local astronomers play a crucial role in interpreting complex datasets. The presence of high-performance computing clusters in Riyadh allows researchers to simulate cosmic events, study dark matter, and analyze exoplanet atmospheres without leaving their laboratories.</w:t>
      </w:r>
    </w:p>
    <w:p>
      <w:pPr>
        <w:pStyle w:val="BodyText"/>
      </w:pPr>
      <w:r>
        <w:t xml:space="preserve">Furthermore, the development of the Saudi Space Commission indicates a strong governmental commitment to space-related technologies. The astronomer collaborates closely with engineers and physicists to develop satellite payloads and remote sensing instruments. This interdisciplinary approach ensures that astronomical research translates into practical applications, such as improved weather forecasting, environmental monitoring, and telecommunications.</w:t>
      </w:r>
    </w:p>
    <w:bookmarkEnd w:id="22"/>
    <w:bookmarkStart w:id="23" w:name="Xecf1ca9a6af4549744807ef10a34a827bf3bb3b"/>
    <w:p>
      <w:pPr>
        <w:pStyle w:val="Heading2"/>
      </w:pPr>
      <w:r>
        <w:t xml:space="preserve">Economic Diversification through Space Industry</w:t>
      </w:r>
    </w:p>
    <w:p>
      <w:pPr>
        <w:pStyle w:val="FirstParagraph"/>
      </w:pPr>
      <w:r>
        <w:t xml:space="preserve">A key objective of Vision 2030 is to diversify the economy by reducing reliance on hydrocarbons. The space industry offers a lucrative avenue for this diversification. Astronomers in Saudi Arabia are at the forefront of this economic shift, contributing to a growing ecosystem that includes satellite manufacturing, launch services, and data analytics.</w:t>
      </w:r>
    </w:p>
    <w:p>
      <w:pPr>
        <w:pStyle w:val="BodyText"/>
      </w:pPr>
      <w:r>
        <w:t xml:space="preserve">Riyadh has become a hub for startups and research centers focused on space technology. The astronomer provides the scientific rigor necessary to validate new technologies and ensure their reliability. For instance, astronomical imaging techniques are being adapted for commercial use in agriculture and urban planning. By leveraging the expertise of local astronomers, Saudi Arabia can position itself as a leader in the global space economy.</w:t>
      </w:r>
    </w:p>
    <w:p>
      <w:pPr>
        <w:pStyle w:val="BodyText"/>
      </w:pPr>
      <w:r>
        <w:t xml:space="preserve">Additionally, international partnerships are being forged with space agencies from Europe, Asia, and North America. These collaborations bring funding and knowledge transfer to Riyadh. The astronomer acts as a primary negotiator and coordinator in these ventures, ensuring that Saudi interests are represented while fostering mutual learning opportunities.</w:t>
      </w:r>
    </w:p>
    <w:bookmarkEnd w:id="23"/>
    <w:bookmarkStart w:id="24" w:name="social-impact-and-public-engagement"/>
    <w:p>
      <w:pPr>
        <w:pStyle w:val="Heading2"/>
      </w:pPr>
      <w:r>
        <w:t xml:space="preserve">Social Impact and Public Engagement</w:t>
      </w:r>
    </w:p>
    <w:p>
      <w:pPr>
        <w:pStyle w:val="FirstParagraph"/>
      </w:pPr>
      <w:r>
        <w:t xml:space="preserve">Beyond academia and industry, the astronomer plays a significant social role in Saudi Arabia. Public engagement with science is crucial for maintaining societal support for scientific investments. In Riyadh, astronomers actively participate in public lectures, planetarium shows, and stargazing events organized during national holidays.</w:t>
      </w:r>
    </w:p>
    <w:p>
      <w:pPr>
        <w:pStyle w:val="BodyText"/>
      </w:pPr>
      <w:r>
        <w:t xml:space="preserve">These activities help demystify complex scientific concepts and inspire young Saudis to pursue careers in science. The visibility of astronomers as public figures helps elevate the status of scientific professions. Moreover, by connecting astronomical phenomena with religious and cultural practices—such as determining prayer times or the Islamic calendar—the astronomer reinforces the relevance of science in daily life.</w:t>
      </w:r>
    </w:p>
    <w:p>
      <w:pPr>
        <w:pStyle w:val="BodyText"/>
      </w:pPr>
      <w:r>
        <w:t xml:space="preserve">Education programs targeting schools in Riyadh emphasize hands-on learning with telescopes and simulation software. This early exposure fosters a generation of critical thinkers who are comfortable with abstract concepts and data interpretation. The astronomer, therefore, serves as a mentor and guide, nurturing talent that will sustain the Kingdom’s scientific ambitions for decades to come.</w:t>
      </w:r>
    </w:p>
    <w:bookmarkEnd w:id="24"/>
    <w:bookmarkStart w:id="25" w:name="challenges-and-future-outlook"/>
    <w:p>
      <w:pPr>
        <w:pStyle w:val="Heading2"/>
      </w:pPr>
      <w:r>
        <w:t xml:space="preserve">Challenges and Future Outlook</w:t>
      </w:r>
    </w:p>
    <w:p>
      <w:pPr>
        <w:pStyle w:val="FirstParagraph"/>
      </w:pPr>
      <w:r>
        <w:t xml:space="preserve">Despite significant progress, challenges remain. Attracting top international talent to Riyadh requires competitive incentives and world-class facilities. Additionally, maintaining long-term funding for fundamental research amidst the rapid push toward applied space technologies is a delicate balancing act.</w:t>
      </w:r>
    </w:p>
    <w:p>
      <w:pPr>
        <w:pStyle w:val="BodyText"/>
      </w:pPr>
      <w:r>
        <w:t xml:space="preserve">The astronomer must navigate these complexities by demonstrating the tangible benefits of basic research. Collaboration with international institutions will continue to be vital for accessing cutting-edge tools and methodologies. Moreover, addressing issues related to data privacy and ethical AI usage in astronomical surveys will become increasingly important as technologies advance.</w:t>
      </w:r>
    </w:p>
    <w:p>
      <w:pPr>
        <w:pStyle w:val="BodyText"/>
      </w:pPr>
      <w:r>
        <w:t xml:space="preserve">Looking ahead, Saudi Arabia Riyadh is poised to host major international astronomical conferences and perhaps even lead independent space missions. The astronomer will be central to these endeavors, guiding the nation’s trajectory into the next era of space exploration. By integrating historical wisdom with futuristic vision, the astronomer in Saudi Arabia contributes not only to scientific knowledge but also to the broader goal of national renewal and global contribution.</w:t>
      </w:r>
    </w:p>
    <w:bookmarkEnd w:id="25"/>
    <w:bookmarkStart w:id="26" w:name="conclusion"/>
    <w:p>
      <w:pPr>
        <w:pStyle w:val="Heading2"/>
      </w:pPr>
      <w:r>
        <w:t xml:space="preserve">Conclusion</w:t>
      </w:r>
    </w:p>
    <w:p>
      <w:pPr>
        <w:pStyle w:val="FirstParagraph"/>
      </w:pPr>
      <w:r>
        <w:t xml:space="preserve">In conclusion, the role of the astronomer in Saudi Arabia Riyadh has transcended traditional boundaries. They are now integral to economic diversification, cultural heritage preservation, educational advancement, and international scientific cooperation. As a key component of Vision 2030, astronomers in this region are shaping a future where science serves as a pillar of national identity and global progress. Through sustained investment and strategic collaboration, Saudi Arabia is establishing itself as a significant player in the global astronomical community.</w:t>
      </w:r>
    </w:p>
    <w:bookmarkEnd w:id="26"/>
    <w:bookmarkStart w:id="27" w:name="references"/>
    <w:p>
      <w:pPr>
        <w:pStyle w:val="Heading2"/>
      </w:pPr>
      <w:r>
        <w:t xml:space="preserve">References</w:t>
      </w:r>
    </w:p>
    <w:p>
      <w:pPr>
        <w:pStyle w:val="FirstParagraph"/>
      </w:pPr>
      <w:r>
        <w:rPr>
          <w:iCs/>
          <w:i/>
        </w:rPr>
        <w:t xml:space="preserve">Note: In an academic context, this section would list specific citations. For the purpose of this document structure, general references to Vision 2030 documents, Saudi Space Commission reports, and international astronomical consortium guidelines are implied.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the Scientific Landscape of Saudi Arabia Riyadh</dc:title>
  <dc:creator/>
  <dc:language>en</dc:language>
  <cp:keywords/>
  <dcterms:created xsi:type="dcterms:W3CDTF">2026-07-29T09:41:25Z</dcterms:created>
  <dcterms:modified xsi:type="dcterms:W3CDTF">2026-07-29T09:41:25Z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