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Research</w:t>
      </w:r>
      <w:r>
        <w:t xml:space="preserve"> </w:t>
      </w:r>
      <w:r>
        <w:t xml:space="preserve">Analysis</w:t>
      </w:r>
    </w:p>
    <w:bookmarkStart w:id="20" w:name="X94b391095bdfede4e7d12e2e037fa7a1ae9416c"/>
    <w:p>
      <w:pPr>
        <w:pStyle w:val="Heading1"/>
      </w:pPr>
      <w:r>
        <w:t xml:space="preserve">The Modern Astronomer in United States San Francisco</w:t>
      </w:r>
    </w:p>
    <w:p>
      <w:pPr>
        <w:pStyle w:val="FirstParagraph"/>
      </w:pPr>
      <w:r>
        <w:t xml:space="preserve">A Comprehensive Research Paper on Scientific Advancement, Urban Integration, and Public Engagement in the Bay Area.</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The role of the astronomer has evolved significantly from that of a solitary observer to a collaborative data scientist and public educator. This research paper examines the unique ecosystem supporting astronomers in United States San Francisco, a city that stands at the intersection of technological innovation and scientific inquiry. By analyzing the contributions of major institutions such as Lawrence Berkeley National Laboratory, NASA’s Ames Research Center, and private observatories like Lick Observatory on Mount Hamilton, this document explores how the modern astronomer operates within one of the world's most dynamic metropolitan areas. The study highlights challenges related to light pollution, opportunities in interdisciplinary collaboration with Silicon Valley tech giants, and the critical importance of public outreach in maintaining societal support for space exploration.</w:t>
      </w:r>
    </w:p>
    <w:bookmarkEnd w:id="21"/>
    <w:bookmarkStart w:id="22" w:name="introduction-the-san-francisco-context"/>
    <w:p>
      <w:pPr>
        <w:pStyle w:val="Heading2"/>
      </w:pPr>
      <w:r>
        <w:t xml:space="preserve">Introduction: The San Francisco Context</w:t>
      </w:r>
    </w:p>
    <w:p>
      <w:pPr>
        <w:pStyle w:val="FirstParagraph"/>
      </w:pPr>
      <w:r>
        <w:t xml:space="preserve">When discussing the landscape of astronomy in the United States, San Francisco often serves as a central hub not merely due to its geographic location, but because of its profound intellectual and financial infrastructure. While many astronomers operate out of isolated mountain observatories or remote desert sites like those in Arizona or Chile, the administrative and computational heart of much Northern California astronomy beats within United States San Francisco. This metropolitan area provides a unique environment where theoretical physics meets big data engineering. The presence of major universities, research institutes, and private technology firms creates a symbiotic relationship that defines the modern astronomer’s career path.</w:t>
      </w:r>
    </w:p>
    <w:p>
      <w:pPr>
        <w:pStyle w:val="BodyText"/>
      </w:pPr>
      <w:r>
        <w:t xml:space="preserve">The concept of the "astronomer" in this region is no longer confined to traditional academia. It encompasses data scientists analyzing telemetry from deep-space probes, engineers developing adaptive optics for telescopes, and educators creating immersive digital experiences for the public. This paper argues that the astronomer in United States San Francisco is a hybrid professional who must navigate the demands of rigorous scientific peer review while leveraging advanced computational resources provided by the local tech ecosystem.</w:t>
      </w:r>
    </w:p>
    <w:bookmarkEnd w:id="22"/>
    <w:bookmarkStart w:id="25" w:name="X8807ae6bdc26f18f8114bbf4c5599a102e75dbb"/>
    <w:p>
      <w:pPr>
        <w:pStyle w:val="Heading2"/>
      </w:pPr>
      <w:r>
        <w:t xml:space="preserve">Institutional Frameworks and Key Institutions</w:t>
      </w:r>
    </w:p>
    <w:bookmarkStart w:id="23" w:name="nasa-ames-research-center"/>
    <w:p>
      <w:pPr>
        <w:pStyle w:val="Heading3"/>
      </w:pPr>
      <w:r>
        <w:t xml:space="preserve">NASA Ames Research Center</w:t>
      </w:r>
    </w:p>
    <w:p>
      <w:pPr>
        <w:pStyle w:val="FirstParagraph"/>
      </w:pPr>
      <w:r>
        <w:t xml:space="preserve">A pivotal component of the astronomical community in United States San Francisco is NASA’s Ames Research Center, located in the Silicon Valley region adjacent to San Francisco. While technically located nearby, its influence permeates the entire Bay Area scientific community. Ames is home to the SETI Institute, which plays a crucial role in the search for extraterrestrial intelligence. The astronomers associated with these institutions work on projects ranging from planetary science missions like Mars rovers to climate monitoring of Earth’s atmosphere.</w:t>
      </w:r>
    </w:p>
    <w:p>
      <w:pPr>
        <w:pStyle w:val="BodyText"/>
      </w:pPr>
      <w:r>
        <w:t xml:space="preserve">The synergy between NASA Ames and private sector partners allows astronomers to access cutting-edge simulation technologies. High-performance computing clusters enable researchers to model stellar evolution, black hole collisions, and galaxy formation with unprecedented precision. This computational power is essential for modern astronomy, which has transitioned into an era of "big data," where telescopes like the Vera C. Rubin Observatory generate petabytes of data annually.</w:t>
      </w:r>
    </w:p>
    <w:bookmarkEnd w:id="23"/>
    <w:bookmarkStart w:id="24" w:name="lick-observatory-and-mount-hamilton"/>
    <w:p>
      <w:pPr>
        <w:pStyle w:val="Heading3"/>
      </w:pPr>
      <w:r>
        <w:t xml:space="preserve">Lick Observatory and Mount Hamilton</w:t>
      </w:r>
    </w:p>
    <w:p>
      <w:pPr>
        <w:pStyle w:val="FirstParagraph"/>
      </w:pPr>
      <w:r>
        <w:t xml:space="preserve">Situated just east of United States San Francisco on Mount Hamilton is Lick Observatory, one of the oldest continuously operating professional observatories in the world. Although it operates independently today, its historical ties to University of California systems and its geographic proximity to San Francisco make it a symbolic and practical anchor for local astronomical research. The astronomers at Lick continue to conduct vital work in binary star studies, planetary atmosphere analysis, and spectroscopy.</w:t>
      </w:r>
    </w:p>
    <w:bookmarkEnd w:id="24"/>
    <w:bookmarkEnd w:id="25"/>
    <w:bookmarkStart w:id="26" w:name="X5a3c252f3bc18396408adfb75efd048f231446e"/>
    <w:p>
      <w:pPr>
        <w:pStyle w:val="Heading2"/>
      </w:pPr>
      <w:r>
        <w:t xml:space="preserve">The Technological Convergence: Silicon Valley Influence</w:t>
      </w:r>
    </w:p>
    <w:p>
      <w:pPr>
        <w:pStyle w:val="FirstParagraph"/>
      </w:pPr>
      <w:r>
        <w:t xml:space="preserve">The unique position of the astronomer in United States San Francisco is heavily influenced by the proximity to Silicon Valley. The region’s dominance in software development, artificial intelligence (AI), and machine learning has revolutionized how astronomers process information. Machine learning algorithms are now routinely employed to classify galaxies, detect exoplanets via transit photometry, and identify gravitational lensing events in noisy data sets.</w:t>
      </w:r>
    </w:p>
    <w:p>
      <w:pPr>
        <w:pStyle w:val="BodyText"/>
      </w:pPr>
      <w:r>
        <w:t xml:space="preserve">This convergence has led to a new breed of astronomer who is fluent in both astrophysics and computer science. Universities and research centers in the Bay Area have adapted their curricula to reflect this reality, offering joint degrees or specialized tracks that combine physics with data science. Furthermore, collaborations between astronomers and tech companies result in novel tools for visualization, allowing complex astronomical phenomena to be rendered into formats accessible to both researchers and the general public.</w:t>
      </w:r>
    </w:p>
    <w:bookmarkEnd w:id="26"/>
    <w:bookmarkStart w:id="27" w:name="X5f071d6eca476f2608eabcf08746e71a6d18713"/>
    <w:p>
      <w:pPr>
        <w:pStyle w:val="Heading2"/>
      </w:pPr>
      <w:r>
        <w:t xml:space="preserve">Challenges: Light Pollution and Urban Encroachment</w:t>
      </w:r>
    </w:p>
    <w:p>
      <w:pPr>
        <w:pStyle w:val="FirstParagraph"/>
      </w:pPr>
      <w:r>
        <w:t xml:space="preserve">Despite the technological advantages, astronomers in United States San Francisco face significant environmental challenges. The primary obstacle is light pollution. As one of the most densely populated urban areas in the world, San Francisco’s artificial lighting severely impacts ground-based optical observations. While major telescopes like Lick Observatory are situated at high altitudes away from city lights, smaller research facilities and educational observatories within or near the metropolitan area struggle with skyglow.</w:t>
      </w:r>
    </w:p>
    <w:p>
      <w:pPr>
        <w:pStyle w:val="BodyText"/>
      </w:pPr>
      <w:r>
        <w:t xml:space="preserve">This environmental pressure has pushed astronomers to rely more heavily on space-based assets and remote observing facilities in the Southern Hemisphere. However, it also necessitates a stronger emphasis on non-optical astronomy, such as radio astronomy (handled by institutions like the Allen Telescope Array) and neutrino detection, which are less affected by urban light conditions. Local government policies regarding outdoor lighting regulations have become an area of active advocacy for the astronomical community.</w:t>
      </w:r>
    </w:p>
    <w:bookmarkEnd w:id="27"/>
    <w:bookmarkStart w:id="28" w:name="public-engagement-and-education"/>
    <w:p>
      <w:pPr>
        <w:pStyle w:val="Heading2"/>
      </w:pPr>
      <w:r>
        <w:t xml:space="preserve">Public Engagement and Education</w:t>
      </w:r>
    </w:p>
    <w:p>
      <w:pPr>
        <w:pStyle w:val="FirstParagraph"/>
      </w:pPr>
      <w:r>
        <w:t xml:space="preserve">In United States San Francisco, the astronomer serves as a vital bridge between complex scientific concepts and public understanding. Institutions like the Exploratorium and various planetariums employ astronomers to curate exhibits that inspire curiosity about the universe. Given San Francisco’s progressive demographic, there is a high expectation for science communication that addresses broader societal issues, such as climate change and the ethical implications of space colonization.</w:t>
      </w:r>
    </w:p>
    <w:p>
      <w:pPr>
        <w:pStyle w:val="BodyText"/>
      </w:pPr>
      <w:r>
        <w:t xml:space="preserve">Educational outreach programs in the Bay Area often utilize virtual reality (VR) and augmented reality (AR) technologies to bring students into space. This immersive approach helps demystify astronomy, making it accessible to diverse populations who may not have had prior exposure to STEM fields. The astronomer’s role here extends beyond teaching facts; they act as storytellers who contextualize humanity’s place within the cosmos.</w:t>
      </w:r>
    </w:p>
    <w:bookmarkEnd w:id="28"/>
    <w:bookmarkStart w:id="29" w:name="future-directions-and-conclusion"/>
    <w:p>
      <w:pPr>
        <w:pStyle w:val="Heading2"/>
      </w:pPr>
      <w:r>
        <w:t xml:space="preserve">Future Directions and Conclusion</w:t>
      </w:r>
    </w:p>
    <w:p>
      <w:pPr>
        <w:pStyle w:val="FirstParagraph"/>
      </w:pPr>
      <w:r>
        <w:t xml:space="preserve">The future of astronomy in United States San Francisco is bright, characterized by increasing interdisciplinary collaboration and technological integration. As new missions launch to explore Mars, Europa, and distant exoplanets, the computational demands will continue to grow. The Bay Area’s ecosystem is well-positioned to meet these challenges through continued partnerships between government agencies like NASA and private tech enterprises.</w:t>
      </w:r>
    </w:p>
    <w:p>
      <w:pPr>
        <w:pStyle w:val="BodyText"/>
      </w:pPr>
      <w:r>
        <w:t xml:space="preserve">However, maintaining public funding for astronomy requires sustained engagement with citizens who may not understand its immediate practical applications. Astronomers must clearly articulate how their work drives technological innovation, from image processing algorithms used in medical imaging to precision manufacturing techniques developed for space telescopes. In conclusion, the astronomer in United States San Francisco is a multifaceted professional operating at the forefront of human knowledge. By leveraging local technological strengths while addressing environmental challenges, this community ensures that San Francisco remains a global leader in astronomical discovery and education.</w:t>
      </w:r>
    </w:p>
    <w:p>
      <w:r>
        <w:pict>
          <v:rect style="width:0;height:1.5pt" o:hralign="center" o:hrstd="t" o:hr="t"/>
        </w:pict>
      </w:r>
    </w:p>
    <w:p>
      <w:pPr>
        <w:pStyle w:val="FirstParagraph"/>
      </w:pPr>
      <w:r>
        <w:rPr>
          <w:iCs/>
          <w:i/>
        </w:rPr>
        <w:t xml:space="preserve">This research paper was compiled to highlight the significance of astronomical research within the specific geographic and cultural context of United States San Francisco, emphasizing the evolving role of the astronomer in a technology-driven society.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United States San Francisco: A Research Analysis</dc:title>
  <dc:creator/>
  <dc:language>en</dc:language>
  <cp:keywords/>
  <dcterms:created xsi:type="dcterms:W3CDTF">2026-07-29T21:34:02Z</dcterms:created>
  <dcterms:modified xsi:type="dcterms:W3CDTF">2026-07-29T21:34:02Z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