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Marseille</w:t>
      </w:r>
    </w:p>
    <w:bookmarkStart w:id="26" w:name="X50528b83040930fe25423702f5b228069e611be"/>
    <w:p>
      <w:pPr>
        <w:pStyle w:val="Heading1"/>
      </w:pPr>
      <w:r>
        <w:t xml:space="preserve">The Role and Evolution of the Auditor in France Marseille</w:t>
      </w:r>
    </w:p>
    <w:p>
      <w:pPr>
        <w:pStyle w:val="FirstParagraph"/>
      </w:pPr>
      <w:r>
        <w:rPr>
          <w:bCs/>
          <w:b/>
        </w:rPr>
        <w:t xml:space="preserve">Abstract:</w:t>
      </w:r>
      <w:r>
        <w:br/>
      </w:r>
      <w:r>
        <w:t xml:space="preserve">This research paper examines the critical function of the Auditor within the specific economic and regulatory landscape of France, with a focused analysis on Marseille. As a primary commercial hub connecting Europe to North Africa and the Middle East, Marseille presents unique auditing challenges and opportunities. The document explores how statutory audits, compliance with French Commercial Code requirements, and local business dynamics intersect to define the modern role of the Auditor in this historic port city.</w:t>
      </w:r>
    </w:p>
    <w:bookmarkStart w:id="20" w:name="introduction"/>
    <w:p>
      <w:pPr>
        <w:pStyle w:val="Heading2"/>
      </w:pPr>
      <w:r>
        <w:t xml:space="preserve">1. Introduction</w:t>
      </w:r>
    </w:p>
    <w:p>
      <w:pPr>
        <w:pStyle w:val="FirstParagraph"/>
      </w:pPr>
      <w:r>
        <w:t xml:space="preserve">In the intricate ecosystem of corporate governance and financial transparency, few professions hold as much weight as that of the Auditor. In France, this role is strictly regulated by national laws, yet its application varies significantly depending on regional economic drivers. This paper specifically investigates the practice and importance of Auditing within</w:t>
      </w:r>
      <w:r>
        <w:t xml:space="preserve"> </w:t>
      </w:r>
      <w:r>
        <w:rPr>
          <w:bCs/>
          <w:b/>
        </w:rPr>
        <w:t xml:space="preserve">France Marseille</w:t>
      </w:r>
      <w:r>
        <w:t xml:space="preserve">. Marseille, being France’s largest commercial port and a gateway to the Mediterranean, hosts a diverse array of businesses ranging from traditional maritime logistics firms to modern tech startups in its innovation districts. Understanding how an Auditor operates in this specific locale is essential for grasping the nuances of French corporate compliance on a regional scale.</w:t>
      </w:r>
    </w:p>
    <w:bookmarkEnd w:id="20"/>
    <w:bookmarkStart w:id="21" w:name="Xb224d3e4d91722ae146b7b74e5ba1cdd14c4952"/>
    <w:p>
      <w:pPr>
        <w:pStyle w:val="Heading2"/>
      </w:pPr>
      <w:r>
        <w:t xml:space="preserve">2. The Legal Framework and Definition of the Auditor</w:t>
      </w:r>
    </w:p>
    <w:p>
      <w:pPr>
        <w:pStyle w:val="FirstParagraph"/>
      </w:pPr>
      <w:r>
        <w:t xml:space="preserve">To understand the impact of an</w:t>
      </w:r>
      <w:r>
        <w:t xml:space="preserve"> </w:t>
      </w:r>
      <w:r>
        <w:rPr>
          <w:bCs/>
          <w:b/>
        </w:rPr>
        <w:t xml:space="preserve">Auditor</w:t>
      </w:r>
      <w:r>
        <w:t xml:space="preserve">, one must first appreciate the legal foundation upon which they operate. In France, auditors are known as "Commissaires aux Comptes" (CAC). Their mandate is derived from the French Commercial Code, which requires certain companies to undergo a statutory audit by independent professionals appointed for a term of six years. The primary objective of an Auditor is to verify the regularity and sincerity of the company’s financial accounts and to assess whether they present a true and fair view of the company’s assets, financial position, and results.</w:t>
      </w:r>
    </w:p>
    <w:p>
      <w:pPr>
        <w:pStyle w:val="BodyText"/>
      </w:pPr>
      <w:r>
        <w:t xml:space="preserve">However, in</w:t>
      </w:r>
      <w:r>
        <w:t xml:space="preserve"> </w:t>
      </w:r>
      <w:r>
        <w:rPr>
          <w:bCs/>
          <w:b/>
        </w:rPr>
        <w:t xml:space="preserve">France Marseille</w:t>
      </w:r>
      <w:r>
        <w:t xml:space="preserve">, this definition takes on added layers of complexity. The auditor here is not merely checking boxes; they are navigating a high-volume trade environment. The sheer volume of transactions related to port operations, customs clearance, and international logistics requires an Auditor with specialized knowledge in supply chain finance and cross-border regulatory compliance. The independence of the Auditor is paramount, ensuring that their certification carries weight with investors, banks, and local judicial authorities in the Bouches-du-Rhône department.</w:t>
      </w:r>
    </w:p>
    <w:bookmarkEnd w:id="21"/>
    <w:bookmarkStart w:id="22" w:name="regional-economic-dynamics-in-marseille"/>
    <w:p>
      <w:pPr>
        <w:pStyle w:val="Heading2"/>
      </w:pPr>
      <w:r>
        <w:t xml:space="preserve">3. Regional Economic Dynamics in Marseille</w:t>
      </w:r>
    </w:p>
    <w:p>
      <w:pPr>
        <w:pStyle w:val="FirstParagraph"/>
      </w:pPr>
      <w:r>
        <w:t xml:space="preserve">Marseille is not just a city; it is an economic engine. As the largest port in France and one of the most significant in the Mediterranean, it generates substantial revenue through import and export activities. For small and medium-sized enterprises (SMEs) operating within this region, the role of the Auditor extends beyond legal compliance to becoming a strategic advisor. Many local businesses struggle with international tax laws, VAT regulations across EU borders, and labor laws unique to maritime industries.</w:t>
      </w:r>
    </w:p>
    <w:p>
      <w:pPr>
        <w:pStyle w:val="BodyText"/>
      </w:pPr>
      <w:r>
        <w:t xml:space="preserve">The Auditor in</w:t>
      </w:r>
      <w:r>
        <w:t xml:space="preserve"> </w:t>
      </w:r>
      <w:r>
        <w:rPr>
          <w:bCs/>
          <w:b/>
        </w:rPr>
        <w:t xml:space="preserve">France Marseille</w:t>
      </w:r>
      <w:r>
        <w:t xml:space="preserve"> </w:t>
      </w:r>
      <w:r>
        <w:t xml:space="preserve">often serves as a bridge between local business practices and global standards. They must be adept at identifying risks associated with foreign exchange fluctuations, international trade sanctions, and the evolving environmental regulations that increasingly affect port activities. This regional specificity demands that the Auditor possesses not just accounting expertise, but also a deep understanding of maritime law and international trade protocols.</w:t>
      </w:r>
    </w:p>
    <w:bookmarkEnd w:id="22"/>
    <w:bookmarkStart w:id="23" w:name="X1a23ce0c29714f62ed8b29e4cff4159d193368f"/>
    <w:p>
      <w:pPr>
        <w:pStyle w:val="Heading2"/>
      </w:pPr>
      <w:r>
        <w:t xml:space="preserve">4. Challenges Facing Auditors in the Modern Era</w:t>
      </w:r>
    </w:p>
    <w:p>
      <w:pPr>
        <w:pStyle w:val="FirstParagraph"/>
      </w:pPr>
      <w:r>
        <w:t xml:space="preserve">The digital transformation sweeping across Europe has significantly impacted how an</w:t>
      </w:r>
      <w:r>
        <w:t xml:space="preserve"> </w:t>
      </w:r>
      <w:r>
        <w:rPr>
          <w:bCs/>
          <w:b/>
        </w:rPr>
        <w:t xml:space="preserve">Auditor</w:t>
      </w:r>
    </w:p>
    <w:p>
      <w:pPr>
        <w:pStyle w:val="BodyText"/>
      </w:pPr>
      <w:r>
        <w:t xml:space="preserve">Furthermore, post-pandemic economic recovery has placed additional scrutiny on corporate resilience. Auditors in</w:t>
      </w:r>
      <w:r>
        <w:t xml:space="preserve"> </w:t>
      </w:r>
      <w:r>
        <w:rPr>
          <w:bCs/>
          <w:b/>
        </w:rPr>
        <w:t xml:space="preserve">France Marseille</w:t>
      </w:r>
      <w:r>
        <w:t xml:space="preserve"> </w:t>
      </w:r>
      <w:r>
        <w:t xml:space="preserve">are now required to assess the sustainability practices of companies, aligning with the broader European Union directives on non-financial reporting (CSRD). This shift means that an Auditor is no longer solely focused on historical financial data but is increasingly involved in validating environmental, social, and governance (ESG) metrics. This evolution reflects a global trend where trust in corporate reporting extends beyond balance sheets to include corporate responsibility.</w:t>
      </w:r>
    </w:p>
    <w:bookmarkEnd w:id="23"/>
    <w:bookmarkStart w:id="24" w:name="X8c57e3ad78ead9c6d2023e1a6223c50757c4402"/>
    <w:p>
      <w:pPr>
        <w:pStyle w:val="Heading2"/>
      </w:pPr>
      <w:r>
        <w:t xml:space="preserve">5. The Social and Ethical Responsibility of the Auditor</w:t>
      </w:r>
    </w:p>
    <w:p>
      <w:pPr>
        <w:pStyle w:val="FirstParagraph"/>
      </w:pPr>
      <w:r>
        <w:t xml:space="preserve">The profession of the Auditor carries a heavy ethical burden. In</w:t>
      </w:r>
      <w:r>
        <w:t xml:space="preserve"> </w:t>
      </w:r>
      <w:r>
        <w:rPr>
          <w:bCs/>
          <w:b/>
        </w:rPr>
        <w:t xml:space="preserve">France Marseille</w:t>
      </w:r>
      <w:r>
        <w:t xml:space="preserve">, where community ties and local reputation are deeply valued, an Auditor’s integrity is closely watched by local stakeholders. Scandals involving financial mismanagement can have devastating effects on regional economies and public trust in financial institutions.</w:t>
      </w:r>
    </w:p>
    <w:p>
      <w:pPr>
        <w:pStyle w:val="BodyText"/>
      </w:pPr>
      <w:r>
        <w:t xml:space="preserve">Therefore, the Auditor must act as a guardian of public interest. This involves maintaining strict confidentiality while ensuring that all legal requirements are met without fear or favor. In cases where fraud or irregularities are detected, the Auditor has a legal obligation to report these findings to judicial authorities if necessary. This role as an informal watchdog is crucial for maintaining the economic stability of</w:t>
      </w:r>
      <w:r>
        <w:t xml:space="preserve"> </w:t>
      </w:r>
      <w:r>
        <w:rPr>
          <w:bCs/>
          <w:b/>
        </w:rPr>
        <w:t xml:space="preserve">France Marseille</w:t>
      </w:r>
      <w:r>
        <w:t xml:space="preserve">, encouraging foreign investment by assuring international partners of the region’s regulatory robustness.</w:t>
      </w:r>
    </w:p>
    <w:bookmarkEnd w:id="24"/>
    <w:bookmarkStart w:id="25" w:name="conclusion"/>
    <w:p>
      <w:pPr>
        <w:pStyle w:val="Heading2"/>
      </w:pPr>
      <w:r>
        <w:t xml:space="preserve">6. Conclusion</w:t>
      </w:r>
    </w:p>
    <w:p>
      <w:pPr>
        <w:pStyle w:val="FirstParagraph"/>
      </w:pPr>
      <w:r>
        <w:t xml:space="preserve">In conclusion, the role of the Auditor in France is a cornerstone of financial integrity and corporate governance. However, when viewed through the lens of Marseille, this role gains specific regional characteristics shaped by trade dynamics, maritime logistics, and economic diversity. The modern Auditor in</w:t>
      </w:r>
      <w:r>
        <w:t xml:space="preserve"> </w:t>
      </w:r>
      <w:r>
        <w:rPr>
          <w:bCs/>
          <w:b/>
        </w:rPr>
        <w:t xml:space="preserve">France Marseille</w:t>
      </w:r>
      <w:r>
        <w:t xml:space="preserve"> </w:t>
      </w:r>
      <w:r>
        <w:t xml:space="preserve">is a multifaceted professional who combines strict legal compliance with strategic advisory services.</w:t>
      </w:r>
    </w:p>
    <w:p>
      <w:pPr>
        <w:pStyle w:val="BodyText"/>
      </w:pPr>
      <w:r>
        <w:t xml:space="preserve">As global regulations tighten and digital technologies evolve, the demands on the Auditor will continue to grow. For businesses in Marseille, engaging with a qualified Auditor is not just a legal necessity but a strategic imperative for long-term success and credibility. The future of auditing in this vibrant city lies in its ability to adapt to these changes while maintaining the highest standards of ethical conduct and professional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France Marseille</dc:title>
  <dc:creator/>
  <dc:language>en</dc:language>
  <cp:keywords/>
  <dcterms:created xsi:type="dcterms:W3CDTF">2026-07-29T16:09:39Z</dcterms:created>
  <dcterms:modified xsi:type="dcterms:W3CDTF">2026-07-29T16:09:39Z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