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China</w:t>
      </w:r>
      <w:r>
        <w:t xml:space="preserve"> </w:t>
      </w:r>
      <w:r>
        <w:t xml:space="preserve">Guangzhou</w:t>
      </w:r>
    </w:p>
    <w:bookmarkStart w:id="31" w:name="X94fb5a27bb7c7eb7353005245dc34cbb18c8367"/>
    <w:p>
      <w:pPr>
        <w:pStyle w:val="Heading1"/>
      </w:pPr>
      <w:r>
        <w:t xml:space="preserve">A Strategic Analysis of the Automotive Engineer’s Role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Sector Stakeholders and Policy Makers</w:t>
      </w:r>
      <w:r>
        <w:br/>
      </w:r>
      <w:r>
        <w:rPr>
          <w:bCs/>
          <w:b/>
        </w:rPr>
        <w:t xml:space="preserve">From:</w:t>
      </w:r>
      <w:r>
        <w:t xml:space="preserve"> </w:t>
      </w:r>
      <w:r>
        <w:t xml:space="preserve">Research Division</w:t>
      </w:r>
    </w:p>
    <w:bookmarkStart w:id="20" w:name="abstract"/>
    <w:p>
      <w:pPr>
        <w:pStyle w:val="Heading3"/>
      </w:pPr>
      <w:r>
        <w:t xml:space="preserve">Abstract</w:t>
      </w:r>
    </w:p>
    <w:p>
      <w:pPr>
        <w:pStyle w:val="FirstParagraph"/>
      </w:pPr>
      <w:r>
        <w:t xml:space="preserve">This</w:t>
      </w:r>
      <w:r>
        <w:t xml:space="preserve"> </w:t>
      </w:r>
      <w:hyperlink w:anchor="research-paper">
        <w:r>
          <w:rPr>
            <w:rStyle w:val="Hyperlink"/>
          </w:rPr>
          <w:t xml:space="preserve">Research Paper</w:t>
        </w:r>
      </w:hyperlink>
      <w:r>
        <w:t xml:space="preserve">, the automotive engineer's role in China Guangzhou is analyzed. As global automotive industries transition toward electrification, connectivity, and autonomy, the technical expertise of engineers is paramount. This document focuses on how an Automotive Engineer operates within China Guangzhou environment to meet local demand and contribute to a global supply chain.</w:t>
      </w:r>
    </w:p>
    <w:bookmarkEnd w:id="20"/>
    <w:bookmarkStart w:id="21" w:name="research-paper"/>
    <w:p>
      <w:pPr>
        <w:pStyle w:val="Heading2"/>
      </w:pPr>
      <w:r>
        <w:t xml:space="preserve">1. Introduction</w:t>
      </w:r>
    </w:p>
    <w:p>
      <w:pPr>
        <w:pStyle w:val="FirstParagraph"/>
      </w:pPr>
      <w:r>
        <w:t xml:space="preserve">The modern</w:t>
      </w:r>
      <w:r>
        <w:t xml:space="preserve"> </w:t>
      </w:r>
      <w:hyperlink w:anchor="automotive-engineer">
        <w:r>
          <w:rPr>
            <w:rStyle w:val="Hyperlink"/>
          </w:rPr>
          <w:t xml:space="preserve">Automotive Engineer</w:t>
        </w:r>
      </w:hyperlink>
      <w:r>
        <w:t xml:space="preserve"> </w:t>
      </w:r>
      <w:r>
        <w:t xml:space="preserve">faces unprecedented challenges and opportunities. The intersection of traditional mechanical engineering with software development, battery technology, and artificial intelligence requires a multidisciplinary approach. Nowhere is this transformation more evident than in Asia's automotive hub, specifically within the dynamic economic landscape of</w:t>
      </w:r>
      <w:r>
        <w:t xml:space="preserve"> </w:t>
      </w:r>
      <w:hyperlink w:anchor="china-guangzhou">
        <w:r>
          <w:rPr>
            <w:rStyle w:val="Hyperlink"/>
          </w:rPr>
          <w:t xml:space="preserve">China Guangzhou</w:t>
        </w:r>
      </w:hyperlink>
      <w:r>
        <w:t xml:space="preserve">. This city has emerged as a critical node in the global manufacturing network, driven by aggressive government policies and rapid technological adoption. Understanding the specific responsibilities and impacts of an Automotive Engineer in this region is essential for stakeholders aiming to optimize production efficiency and innovation.</w:t>
      </w:r>
    </w:p>
    <w:bookmarkEnd w:id="21"/>
    <w:bookmarkStart w:id="22" w:name="X7bb93884864f4fc9d65ad2b1d74cc36405d21bf"/>
    <w:p>
      <w:pPr>
        <w:pStyle w:val="Heading2"/>
      </w:pPr>
      <w:r>
        <w:t xml:space="preserve">2. The Industrial Landscape of China Guangzhou</w:t>
      </w:r>
    </w:p>
    <w:p>
      <w:pPr>
        <w:pStyle w:val="FirstParagraph"/>
      </w:pPr>
      <w:hyperlink w:anchor="china-guangzhou">
        <w:r>
          <w:rPr>
            <w:rStyle w:val="Hyperlink"/>
          </w:rPr>
          <w:t xml:space="preserve">China Guangzhou</w:t>
        </w:r>
      </w:hyperlink>
      <w:r>
        <w:t xml:space="preserve">, the capital of Guangdong Province, serves as a major manufacturing center for electric vehicles (EVs), hybrid vehicles, and conventional automobiles. The city benefits from proximity to Hong Kong and Shenzhen, fostering strong innovation ecosystems. Major global automakers have established joint ventures with local Chinese companies in this region, creating a competitive yet collaborative environment.</w:t>
      </w:r>
    </w:p>
    <w:p>
      <w:pPr>
        <w:pStyle w:val="BodyText"/>
      </w:pPr>
      <w:r>
        <w:t xml:space="preserve">Within</w:t>
      </w:r>
      <w:r>
        <w:t xml:space="preserve"> </w:t>
      </w:r>
      <w:hyperlink w:anchor="china-guangzhou">
        <w:r>
          <w:rPr>
            <w:rStyle w:val="Hyperlink"/>
          </w:rPr>
          <w:t xml:space="preserve">China Guangzhou</w:t>
        </w:r>
      </w:hyperlink>
      <w:r>
        <w:t xml:space="preserve">, the supply chain is highly integrated. Raw materials, electronic components, and advanced software solutions are readily available. This integration demands that an Automotive Engineer be capable of rapid iteration and problem-solving. The pace of development in</w:t>
      </w:r>
      <w:r>
        <w:t xml:space="preserve"> </w:t>
      </w:r>
      <w:hyperlink w:anchor="china-guangzhou">
        <w:r>
          <w:rPr>
            <w:rStyle w:val="Hyperlink"/>
          </w:rPr>
          <w:t xml:space="preserve">China Guangzhou</w:t>
        </w:r>
      </w:hyperlink>
      <w:r>
        <w:t xml:space="preserve"> </w:t>
      </w:r>
      <w:r>
        <w:t xml:space="preserve">often exceeds traditional Western timelines due to the concentration of talent and resources.</w:t>
      </w:r>
    </w:p>
    <w:bookmarkEnd w:id="22"/>
    <w:bookmarkStart w:id="26" w:name="automotive-engineer"/>
    <w:p>
      <w:pPr>
        <w:pStyle w:val="Heading2"/>
      </w:pPr>
      <w:r>
        <w:t xml:space="preserve">3. Core Responsibilities of an Automotive Engineer in this Context</w:t>
      </w:r>
    </w:p>
    <w:p>
      <w:pPr>
        <w:pStyle w:val="FirstParagraph"/>
      </w:pPr>
      <w:r>
        <w:t xml:space="preserve">An</w:t>
      </w:r>
      <w:r>
        <w:t xml:space="preserve"> </w:t>
      </w:r>
      <w:hyperlink w:anchor="automotive-engineer">
        <w:r>
          <w:rPr>
            <w:rStyle w:val="Hyperlink"/>
          </w:rPr>
          <w:t xml:space="preserve">Automotive Engineer</w:t>
        </w:r>
      </w:hyperlink>
      <w:r>
        <w:t xml:space="preserve"> </w:t>
      </w:r>
      <w:r>
        <w:t xml:space="preserve">working in</w:t>
      </w:r>
      <w:r>
        <w:t xml:space="preserve"> </w:t>
      </w:r>
      <w:hyperlink w:anchor="china-guangzhou">
        <w:r>
          <w:rPr>
            <w:rStyle w:val="Hyperlink"/>
          </w:rPr>
          <w:t xml:space="preserve">China Guangzhou</w:t>
        </w:r>
      </w:hyperlink>
      <w:r>
        <w:t xml:space="preserve"> </w:t>
      </w:r>
      <w:r>
        <w:t xml:space="preserve">must navigate a unique set of technical and regulatory requirements. The core responsibilities include:</w:t>
      </w:r>
    </w:p>
    <w:bookmarkStart w:id="23" w:name="X51d003e6d5305e550791b565e6c00aaf21fa56c"/>
    <w:p>
      <w:pPr>
        <w:pStyle w:val="Heading3"/>
      </w:pPr>
      <w:r>
        <w:t xml:space="preserve">3.1 Electrification and Battery Systems Engineering</w:t>
      </w:r>
    </w:p>
    <w:p>
      <w:pPr>
        <w:pStyle w:val="FirstParagraph"/>
      </w:pPr>
      <w:r>
        <w:t xml:space="preserve">The shift toward electrification is central to the strategy in</w:t>
      </w:r>
      <w:r>
        <w:t xml:space="preserve"> </w:t>
      </w:r>
      <w:hyperlink w:anchor="china-guangzhou">
        <w:r>
          <w:rPr>
            <w:rStyle w:val="Hyperlink"/>
          </w:rPr>
          <w:t xml:space="preserve">China Guangzhou</w:t>
        </w:r>
      </w:hyperlink>
      <w:r>
        <w:t xml:space="preserve">. An Automotive Engineer is responsible for designing and optimizing battery pack architectures, ensuring thermal management systems meet local climate conditions, and improving energy density. Given that</w:t>
      </w:r>
      <w:r>
        <w:t xml:space="preserve"> </w:t>
      </w:r>
      <w:hyperlink w:anchor="china-guangzhou">
        <w:r>
          <w:rPr>
            <w:rStyle w:val="Hyperlink"/>
          </w:rPr>
          <w:t xml:space="preserve">China Guangzhou</w:t>
        </w:r>
      </w:hyperlink>
      <w:r>
        <w:t xml:space="preserve"> </w:t>
      </w:r>
      <w:r>
        <w:t xml:space="preserve">is a hub for lithium-ion battery production, Engineers collaborate closely with material scientists to enhance performance while reducing costs.</w:t>
      </w:r>
    </w:p>
    <w:bookmarkEnd w:id="23"/>
    <w:bookmarkStart w:id="24" w:name="software-defined-vehicles-sdv"/>
    <w:p>
      <w:pPr>
        <w:pStyle w:val="Heading3"/>
      </w:pPr>
      <w:r>
        <w:t xml:space="preserve">3.2 Software Defined Vehicles (SDV)</w:t>
      </w:r>
    </w:p>
    <w:p>
      <w:pPr>
        <w:pStyle w:val="FirstParagraph"/>
      </w:pPr>
      <w:r>
        <w:t xml:space="preserve">The modern car is essentially a computer on wheels. In</w:t>
      </w:r>
      <w:r>
        <w:t xml:space="preserve"> </w:t>
      </w:r>
      <w:hyperlink w:anchor="china-guangzhou">
        <w:r>
          <w:rPr>
            <w:rStyle w:val="Hyperlink"/>
          </w:rPr>
          <w:t xml:space="preserve">China Guangzhou</w:t>
        </w:r>
      </w:hyperlink>
      <w:r>
        <w:t xml:space="preserve">, consumer expectations for connectivity and smart features are high. An Automotive Engineer must possess skills in embedded systems, over-the-air (OTA) update protocols, and cybersecurity. The integration of autonomous driving technologies requires rigorous testing environments, often provided by local tech partners in</w:t>
      </w:r>
      <w:r>
        <w:t xml:space="preserve"> </w:t>
      </w:r>
      <w:hyperlink w:anchor="china-guangzhou">
        <w:r>
          <w:rPr>
            <w:rStyle w:val="Hyperlink"/>
          </w:rPr>
          <w:t xml:space="preserve">China Guangzhou</w:t>
        </w:r>
      </w:hyperlink>
      <w:r>
        <w:t xml:space="preserve">.</w:t>
      </w:r>
    </w:p>
    <w:bookmarkEnd w:id="24"/>
    <w:bookmarkStart w:id="25" w:name="X3c50551efcdfc98691b17a5c82415e8fd3330ce"/>
    <w:p>
      <w:pPr>
        <w:pStyle w:val="Heading3"/>
      </w:pPr>
      <w:r>
        <w:t xml:space="preserve">3.3 Lightweight Materials and Manufacturing Efficiency</w:t>
      </w:r>
    </w:p>
    <w:p>
      <w:pPr>
        <w:pStyle w:val="FirstParagraph"/>
      </w:pPr>
      <w:r>
        <w:t xml:space="preserve">To extend the range of electric vehicles, weight reduction is crucial. Automotive Engineers in this region work extensively with advanced high-strength steels, aluminum alloys, and carbon fiber composites. In</w:t>
      </w:r>
      <w:r>
        <w:t xml:space="preserve"> </w:t>
      </w:r>
      <w:hyperlink w:anchor="china-guangzhou">
        <w:r>
          <w:rPr>
            <w:rStyle w:val="Hyperlink"/>
          </w:rPr>
          <w:t xml:space="preserve">China Guangzhou</w:t>
        </w:r>
      </w:hyperlink>
      <w:r>
        <w:t xml:space="preserve">, large-scale manufacturing facilities allow for rapid prototyping and validation of these materials. Efficiency in production lines is monitored in real-time, requiring Engineers to analyze data streams from automated assembly robots.</w:t>
      </w:r>
    </w:p>
    <w:bookmarkEnd w:id="25"/>
    <w:bookmarkEnd w:id="26"/>
    <w:bookmarkStart w:id="27" w:name="X03f579b0cd59cd179cb92cb2b95707f0294fc96"/>
    <w:p>
      <w:pPr>
        <w:pStyle w:val="Heading2"/>
      </w:pPr>
      <w:r>
        <w:t xml:space="preserve">4. Regulatory Compliance and Market Adaptation</w:t>
      </w:r>
    </w:p>
    <w:p>
      <w:pPr>
        <w:pStyle w:val="FirstParagraph"/>
      </w:pPr>
      <w:r>
        <w:t xml:space="preserve">An</w:t>
      </w:r>
      <w:r>
        <w:t xml:space="preserve"> </w:t>
      </w:r>
      <w:hyperlink w:anchor="automotive-engineer">
        <w:r>
          <w:rPr>
            <w:rStyle w:val="Hyperlink"/>
          </w:rPr>
          <w:t xml:space="preserve">Automotive Engineer</w:t>
        </w:r>
      </w:hyperlink>
      <w:r>
        <w:t xml:space="preserve"> </w:t>
      </w:r>
      <w:r>
        <w:t xml:space="preserve">must ensure that all designs comply with Chinese national standards (GB standards) as well as international regulations if the vehicle is exported. In</w:t>
      </w:r>
      <w:r>
        <w:t xml:space="preserve"> </w:t>
      </w:r>
      <w:hyperlink w:anchor="china-guangzhou">
        <w:r>
          <w:rPr>
            <w:rStyle w:val="Hyperlink"/>
          </w:rPr>
          <w:t xml:space="preserve">China Guangzhou</w:t>
        </w:r>
      </w:hyperlink>
      <w:r>
        <w:t xml:space="preserve">, local government initiatives often provide subsidies for low-emission vehicles, influencing engineering decisions regarding efficiency and emission controls.</w:t>
      </w:r>
    </w:p>
    <w:p>
      <w:pPr>
        <w:pStyle w:val="BodyText"/>
      </w:pPr>
      <w:r>
        <w:t xml:space="preserve">Furthermore, data privacy laws in China impact how an Automotive Engineer handles user data collected by connected vehicles. Compliance with these regulations is a non-negotiable aspect of the role in</w:t>
      </w:r>
      <w:r>
        <w:t xml:space="preserve"> </w:t>
      </w:r>
      <w:hyperlink w:anchor="china-guangzhou">
        <w:r>
          <w:rPr>
            <w:rStyle w:val="Hyperlink"/>
          </w:rPr>
          <w:t xml:space="preserve">China Guangzhou</w:t>
        </w:r>
      </w:hyperlink>
      <w:r>
        <w:t xml:space="preserve">.</w:t>
      </w:r>
    </w:p>
    <w:bookmarkEnd w:id="27"/>
    <w:bookmarkStart w:id="28" w:name="challenges-and-opportunities"/>
    <w:p>
      <w:pPr>
        <w:pStyle w:val="Heading2"/>
      </w:pPr>
      <w:r>
        <w:t xml:space="preserve">5. Challenges and Opportunities</w:t>
      </w:r>
    </w:p>
    <w:p>
      <w:pPr>
        <w:pStyle w:val="FirstParagraph"/>
      </w:pPr>
      <w:r>
        <w:t xml:space="preserve">The primary challenge for an Automotive Engineer in</w:t>
      </w:r>
      <w:r>
        <w:t xml:space="preserve"> </w:t>
      </w:r>
      <w:hyperlink w:anchor="china-guangzhou">
        <w:r>
          <w:rPr>
            <w:rStyle w:val="Hyperlink"/>
          </w:rPr>
          <w:t xml:space="preserve">China Guangzhou</w:t>
        </w:r>
      </w:hyperlink>
      <w:r>
        <w:t xml:space="preserve"> </w:t>
      </w:r>
      <w:r>
        <w:t xml:space="preserve">is the rapid pace of change. Technologies that are cutting-edge today may become obsolete within two years due to intense local competition. However, this environment offers unparalleled opportunities for professional growth and innovation exposure.</w:t>
      </w:r>
    </w:p>
    <w:p>
      <w:pPr>
        <w:pStyle w:val="BodyText"/>
      </w:pPr>
      <w:r>
        <w:t xml:space="preserve">The concentration of talent in</w:t>
      </w:r>
      <w:r>
        <w:t xml:space="preserve"> </w:t>
      </w:r>
      <w:hyperlink w:anchor="china-guangzhou">
        <w:r>
          <w:rPr>
            <w:rStyle w:val="Hyperlink"/>
          </w:rPr>
          <w:t xml:space="preserve">China Guangzhou</w:t>
        </w:r>
      </w:hyperlink>
      <w:r>
        <w:t xml:space="preserve"> </w:t>
      </w:r>
      <w:r>
        <w:t xml:space="preserve">facilitates cross-disciplinary collaboration. Automotive Engineers often work alongside AI specialists, telecommunications experts, and urban planners to develop smart city infrastructure that supports autonomous driving. This holistic approach enhances the overall value of the vehicle beyond its mechanical attributes.</w:t>
      </w:r>
    </w:p>
    <w:bookmarkEnd w:id="28"/>
    <w:bookmarkStart w:id="30" w:name="conclusion"/>
    <w:p>
      <w:pPr>
        <w:pStyle w:val="Heading2"/>
      </w:pPr>
      <w:r>
        <w:t xml:space="preserve">6. Conclusion</w:t>
      </w:r>
    </w:p>
    <w:p>
      <w:pPr>
        <w:pStyle w:val="FirstParagraph"/>
      </w:pPr>
      <w:r>
        <w:t xml:space="preserve">In summary, the role of an</w:t>
      </w:r>
      <w:r>
        <w:t xml:space="preserve"> </w:t>
      </w:r>
      <w:hyperlink w:anchor="automotive-engineer">
        <w:r>
          <w:rPr>
            <w:rStyle w:val="Hyperlink"/>
          </w:rPr>
          <w:t xml:space="preserve">Automotive Engineer</w:t>
        </w:r>
      </w:hyperlink>
      <w:r>
        <w:t xml:space="preserve"> </w:t>
      </w:r>
      <w:r>
        <w:t xml:space="preserve">in</w:t>
      </w:r>
      <w:r>
        <w:t xml:space="preserve"> </w:t>
      </w:r>
      <w:hyperlink w:anchor="china-guangzhou">
        <w:r>
          <w:rPr>
            <w:rStyle w:val="Hyperlink"/>
          </w:rPr>
          <w:t xml:space="preserve">China Guangzhou</w:t>
        </w:r>
      </w:hyperlink>
      <w:r>
        <w:t xml:space="preserve"> </w:t>
      </w:r>
      <w:r>
        <w:t xml:space="preserve">is critical to the future of mobility. The engineer must be adept at handling complex systems ranging from battery chemistry to software algorithms. The unique industrial ecosystem of</w:t>
      </w:r>
      <w:r>
        <w:t xml:space="preserve"> </w:t>
      </w:r>
      <w:hyperlink w:anchor="china-guangzhou">
        <w:r>
          <w:rPr>
            <w:rStyle w:val="Hyperlink"/>
          </w:rPr>
          <w:t xml:space="preserve">China Guangzhou</w:t>
        </w:r>
      </w:hyperlink>
      <w:r>
        <w:t xml:space="preserve"> </w:t>
      </w:r>
      <w:r>
        <w:t xml:space="preserve">provides the necessary infrastructure, talent pool, and market demand to drive innovation forward.</w:t>
      </w:r>
    </w:p>
    <w:p>
      <w:pPr>
        <w:pStyle w:val="BodyText"/>
      </w:pPr>
      <w:r>
        <w:t xml:space="preserve">This</w:t>
      </w:r>
      <w:r>
        <w:t xml:space="preserve"> </w:t>
      </w:r>
      <w:hyperlink w:anchor="research-paper">
        <w:r>
          <w:rPr>
            <w:rStyle w:val="Hyperlink"/>
          </w:rPr>
          <w:t xml:space="preserve">Research Paper</w:t>
        </w:r>
      </w:hyperlink>
      <w:r>
        <w:t xml:space="preserve"> </w:t>
      </w:r>
      <w:r>
        <w:t xml:space="preserve">highlights that success in this role requires not only technical proficiency but also adaptability and cultural awareness. As</w:t>
      </w:r>
      <w:r>
        <w:t xml:space="preserve"> </w:t>
      </w:r>
      <w:hyperlink w:anchor="china-guangzhou">
        <w:r>
          <w:rPr>
            <w:rStyle w:val="Hyperlink"/>
          </w:rPr>
          <w:t xml:space="preserve">China Guangzhou</w:t>
        </w:r>
      </w:hyperlink>
      <w:r>
        <w:t xml:space="preserve"> </w:t>
      </w:r>
      <w:r>
        <w:t xml:space="preserve">continues to lead in EV adoption and smart manufacturing, the Automotive Engineer will remain at the forefront of this transformative era.</w:t>
      </w:r>
    </w:p>
    <w:bookmarkStart w:id="29" w:name="references"/>
    <w:p>
      <w:pPr>
        <w:pStyle w:val="Heading3"/>
      </w:pPr>
      <w:r>
        <w:t xml:space="preserve">References</w:t>
      </w:r>
    </w:p>
    <w:p>
      <w:pPr>
        <w:numPr>
          <w:ilvl w:val="0"/>
          <w:numId w:val="1001"/>
        </w:numPr>
        <w:pStyle w:val="Compact"/>
      </w:pPr>
      <w:r>
        <w:t xml:space="preserve">National Bureau of Statistics of China. (2022). "Automobile Production and Sales Data."</w:t>
      </w:r>
    </w:p>
    <w:p>
      <w:pPr>
        <w:numPr>
          <w:ilvl w:val="0"/>
          <w:numId w:val="1001"/>
        </w:numPr>
        <w:pStyle w:val="Compact"/>
      </w:pPr>
      <w:r>
        <w:t xml:space="preserve">Guan, H., &amp; Wang, Y. (2021). "The Impact of Electric Vehicle Policies in Guangdong Province."</w:t>
      </w:r>
    </w:p>
    <w:p>
      <w:pPr>
        <w:numPr>
          <w:ilvl w:val="0"/>
          <w:numId w:val="1001"/>
        </w:numPr>
        <w:pStyle w:val="Compact"/>
      </w:pPr>
      <w:r>
        <w:t xml:space="preserve">Society of Automotive Engineers International. (2019). "Global Trends in Autonomous Driving Technology."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China Guangzhou</dc:title>
  <dc:creator/>
  <dc:language>en</dc:language>
  <cp:keywords/>
  <dcterms:created xsi:type="dcterms:W3CDTF">2026-07-29T15:14:35Z</dcterms:created>
  <dcterms:modified xsi:type="dcterms:W3CDTF">2026-07-29T15:14:35Z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