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China</w:t>
      </w:r>
      <w:r>
        <w:t xml:space="preserve"> </w:t>
      </w:r>
      <w:r>
        <w:t xml:space="preserve">Shanghai</w:t>
      </w:r>
    </w:p>
    <w:bookmarkStart w:id="31" w:name="Xfd53b6cb2da37ffa2e9ec3b4761892208405c27"/>
    <w:p>
      <w:pPr>
        <w:pStyle w:val="Heading1"/>
      </w:pPr>
      <w:r>
        <w:t xml:space="preserve">The Evolution and Strategic Role of the Automotive Engineer in China Shanghai</w:t>
      </w:r>
    </w:p>
    <w:p>
      <w:pPr>
        <w:pStyle w:val="FirstParagraph"/>
      </w:pPr>
      <w:r>
        <w:rPr>
          <w:bCs/>
          <w:b/>
        </w:rPr>
        <w:t xml:space="preserve">Abstract:</w:t>
      </w:r>
      <w:r>
        <w:br/>
      </w:r>
      <w:r>
        <w:t xml:space="preserve">This research paper examines the critical role, evolving responsibilities, and strategic importance of the automotive engineer within the dynamic industrial landscape of China Shanghai. As a global hub for electric vehicles (EVs), autonomous driving technologies, and advanced manufacturing, Shanghai represents a unique convergence of traditional engineering rigor and cutting-edge digital innovation. The document analyzes how automotive engineers in this region are adapting to regulatory shifts, supply chain complexities, and the rapid adoption of smart mobility solutions. By focusing on the specific context of China Shanghai, this paper highlights the necessity for multidisciplinary skills, cross-cultural collaboration, and a deep understanding of local market dynamics to succeed in one of the world’s most competitive automotive sectors.</w:t>
      </w:r>
    </w:p>
    <w:bookmarkStart w:id="20" w:name="introduction"/>
    <w:p>
      <w:pPr>
        <w:pStyle w:val="Heading2"/>
      </w:pPr>
      <w:r>
        <w:t xml:space="preserve">1. Introduction</w:t>
      </w:r>
    </w:p>
    <w:p>
      <w:pPr>
        <w:pStyle w:val="FirstParagraph"/>
      </w:pPr>
      <w:r>
        <w:t xml:space="preserve">The global automotive industry is undergoing its most significant transformation in over a century, driven by the triad of electrification, connectivity, autonomy, and sharing (CASE). Within this paradigm shift, China Shanghai has emerged not merely as a manufacturing base but as the central nerve center for innovation in Asia. The city hosts headquarters or major R&amp;D centers for numerous domestic giants such as SAIC Motor and NIO, alongside joint ventures like Volkswagen and Tesla’s Gigafactory 3. Consequently, the role of the</w:t>
      </w:r>
      <w:r>
        <w:t xml:space="preserve"> </w:t>
      </w:r>
      <w:r>
        <w:rPr>
          <w:bCs/>
          <w:b/>
        </w:rPr>
        <w:t xml:space="preserve">Automotive Engineer</w:t>
      </w:r>
      <w:r>
        <w:t xml:space="preserve"> </w:t>
      </w:r>
      <w:r>
        <w:t xml:space="preserve">in this region has transcended traditional mechanical design to encompass software integration, data analytics, sustainable manufacturing processes,</w:t>
      </w:r>
    </w:p>
    <w:p>
      <w:pPr>
        <w:pStyle w:val="BodyText"/>
      </w:pPr>
      <w:r>
        <w:t xml:space="preserve">This paper aims to dissect the multifaceted duties of an automotive engineer operating specifically within</w:t>
      </w:r>
      <w:r>
        <w:t xml:space="preserve"> </w:t>
      </w:r>
      <w:r>
        <w:rPr>
          <w:bCs/>
          <w:b/>
        </w:rPr>
        <w:t xml:space="preserve">China Shanghai</w:t>
      </w:r>
      <w:r>
        <w:t xml:space="preserve">. It argues that success in this locale requires a specialized skill set that blends rigorous engineering principles with agile development methodologies and a profound comprehension of Chinese industrial policy. The discussion will proceed by outlining the historical context, detailing current technical demands, analyzing regulatory challenges, and projecting future trends for automotive professionals in this pivotal metropolis.</w:t>
      </w:r>
    </w:p>
    <w:bookmarkEnd w:id="20"/>
    <w:bookmarkStart w:id="21" w:name="Xa6249280e00d41382ffc31124a2ed370affec66"/>
    <w:p>
      <w:pPr>
        <w:pStyle w:val="Heading2"/>
      </w:pPr>
      <w:r>
        <w:t xml:space="preserve">2. Historical Context and Industrial Evolution</w:t>
      </w:r>
    </w:p>
    <w:p>
      <w:pPr>
        <w:pStyle w:val="FirstParagraph"/>
      </w:pPr>
      <w:r>
        <w:t xml:space="preserve">To understand the present state of automotive engineering in</w:t>
      </w:r>
      <w:r>
        <w:t xml:space="preserve"> </w:t>
      </w:r>
      <w:r>
        <w:rPr>
          <w:bCs/>
          <w:b/>
        </w:rPr>
        <w:t xml:space="preserve">China Shanghai</w:t>
      </w:r>
      <w:r>
        <w:t xml:space="preserve">, one must first appreciate its rapid industrial evolution. For decades, the region was characterized by a joint-venture model where foreign entities provided technology and local partners handled manufacturing and distribution. However, this dynamic has shifted dramatically over the past decade. The emergence of indigenous Chinese brands has forced a new era of competition that prioritizes speed to market and technological differentiation.</w:t>
      </w:r>
    </w:p>
    <w:p>
      <w:pPr>
        <w:pStyle w:val="BodyText"/>
      </w:pPr>
      <w:r>
        <w:t xml:space="preserve">In this environment, the</w:t>
      </w:r>
      <w:r>
        <w:t xml:space="preserve"> </w:t>
      </w:r>
      <w:r>
        <w:rPr>
          <w:bCs/>
          <w:b/>
        </w:rPr>
        <w:t xml:space="preserve">Automotive Engineer</w:t>
      </w:r>
      <w:r>
        <w:t xml:space="preserve"> </w:t>
      </w:r>
      <w:r>
        <w:t xml:space="preserve">is no longer just a component specialist but a systems integrator. The historical reliance on imported components has given way to localized supply chains, particularly in battery technology and semiconductor integration. Engineers in Shanghai now work within ecosystems that demand real-time collaboration between hardware designers and software developers, reflecting the city’s status as a tech hub akin to Silicon Valley but grounded in heavy industry.</w:t>
      </w:r>
    </w:p>
    <w:bookmarkEnd w:id="21"/>
    <w:bookmarkStart w:id="25" w:name="core-competencies-and-technical-demands"/>
    <w:p>
      <w:pPr>
        <w:pStyle w:val="Heading2"/>
      </w:pPr>
      <w:r>
        <w:t xml:space="preserve">3. Core Competencies and Technical Demands</w:t>
      </w:r>
    </w:p>
    <w:p>
      <w:pPr>
        <w:pStyle w:val="FirstParagraph"/>
      </w:pPr>
      <w:r>
        <w:t xml:space="preserve">The profile of the modern automotive engineer in</w:t>
      </w:r>
      <w:r>
        <w:t xml:space="preserve"> </w:t>
      </w:r>
      <w:r>
        <w:rPr>
          <w:bCs/>
          <w:b/>
        </w:rPr>
        <w:t xml:space="preserve">China Shanghai</w:t>
      </w:r>
      <w:r>
        <w:t xml:space="preserve"> </w:t>
      </w:r>
      <w:r>
        <w:t xml:space="preserve">is defined by versatility. Traditional competencies such as thermodynamics, material science, and structural mechanics remain foundational but are insufficient on their own. The following areas represent critical domains where engineers must exhibit proficiency:</w:t>
      </w:r>
    </w:p>
    <w:bookmarkStart w:id="22" w:name="X3e86b2132e8f4ed5bd2dff4740ec8dee5c76f04"/>
    <w:p>
      <w:pPr>
        <w:pStyle w:val="Heading3"/>
      </w:pPr>
      <w:r>
        <w:t xml:space="preserve">3.1 Electrification and Battery Management Systems (BMS)</w:t>
      </w:r>
    </w:p>
    <w:p>
      <w:pPr>
        <w:pStyle w:val="FirstParagraph"/>
      </w:pPr>
      <w:r>
        <w:t xml:space="preserve">With Shanghai leading the charge in EV adoption, automotive engineers must possess deep knowledge of high-voltage systems, thermal management for lithium-ion batteries, and powertrain efficiency. The proximity to battery manufacturers like CATL’s supply networks allows for rapid prototyping and testing. Engineers are tasked with optimizing energy density while ensuring safety standards that exceed international norms.</w:t>
      </w:r>
    </w:p>
    <w:bookmarkEnd w:id="22"/>
    <w:bookmarkStart w:id="23" w:name="Xd79a85462e1b09fee1803066f2bcd849306e4b6"/>
    <w:p>
      <w:pPr>
        <w:pStyle w:val="Heading3"/>
      </w:pPr>
      <w:r>
        <w:t xml:space="preserve">3.2 Autonomous Driving and Software-Defined Vehicles (SDVs)</w:t>
      </w:r>
    </w:p>
    <w:p>
      <w:pPr>
        <w:pStyle w:val="FirstParagraph"/>
      </w:pPr>
      <w:r>
        <w:t xml:space="preserve">The concept of the "software-defined vehicle" is paramount in Shanghai’s engineering culture. Automotive engineers here frequently collaborate with AI specialists to develop Level 2+ and Level 4 autonomous driving features. This involves sensor fusion (LiDAR, radar, cameras), edge computing, and cloud-based data training. The engineer’s role extends into validating these systems against complex urban traffic scenarios unique to Shanghai’s dense infrastructure.</w:t>
      </w:r>
    </w:p>
    <w:bookmarkEnd w:id="23"/>
    <w:bookmarkStart w:id="24" w:name="smart-manufacturing-and-industry-4.0"/>
    <w:p>
      <w:pPr>
        <w:pStyle w:val="Heading3"/>
      </w:pPr>
      <w:r>
        <w:t xml:space="preserve">3.3 Smart Manufacturing and Industry 4.0</w:t>
      </w:r>
    </w:p>
    <w:p>
      <w:pPr>
        <w:pStyle w:val="FirstParagraph"/>
      </w:pPr>
      <w:r>
        <w:t xml:space="preserve">Shanghai is home to some of the world’s most advanced "lights-out" factories. Automotive engineers are increasingly involved in digital twin technologies, where virtual models of vehicles are used to simulate production lines before physical assembly begins. This requires proficiency in IoT (Internet of Things) protocols, predictive maintenance algorithms, and lean manufacturing principles adapted for high-mix, low-volume customization.</w:t>
      </w:r>
    </w:p>
    <w:bookmarkEnd w:id="24"/>
    <w:bookmarkEnd w:id="25"/>
    <w:bookmarkStart w:id="26" w:name="regulatory-landscape-and-sustainability"/>
    <w:p>
      <w:pPr>
        <w:pStyle w:val="Heading2"/>
      </w:pPr>
      <w:r>
        <w:t xml:space="preserve">4. Regulatory Landscape and Sustainability</w:t>
      </w:r>
    </w:p>
    <w:p>
      <w:pPr>
        <w:pStyle w:val="FirstParagraph"/>
      </w:pPr>
      <w:r>
        <w:t xml:space="preserve">Navigating the regulatory environment in</w:t>
      </w:r>
      <w:r>
        <w:t xml:space="preserve"> </w:t>
      </w:r>
      <w:r>
        <w:rPr>
          <w:bCs/>
          <w:b/>
        </w:rPr>
        <w:t xml:space="preserve">China Shanghai</w:t>
      </w:r>
      <w:r>
        <w:t xml:space="preserve"> </w:t>
      </w:r>
      <w:r>
        <w:t xml:space="preserve">is a critical aspect of an automotive engineer’s job description. The Chinese government’s stringent emissions standards (China 6b) and dual-credit policy for New Energy Vehicles (NEVs) dictate engineering decisions. Engineers must design vehicles that not only meet but exceed these compliance metrics to ensure market viability.</w:t>
      </w:r>
    </w:p>
    <w:p>
      <w:pPr>
        <w:pStyle w:val="BodyText"/>
      </w:pPr>
      <w:r>
        <w:t xml:space="preserve">Furthermore, sustainability is no longer optional. Shanghai has set ambitious carbon neutrality goals, influencing engineers to prioritize recycled materials in interior designs and renewable energy sources in production facilities. The "Green Factory" certification process requires rigorous documentation of environmental impact, pushing engineers to adopt lifecycle assessment tools early in the design phase.</w:t>
      </w:r>
    </w:p>
    <w:bookmarkEnd w:id="26"/>
    <w:bookmarkStart w:id="27" w:name="X24a06f040bad2a1119022688904cf7a4a38f4c8"/>
    <w:p>
      <w:pPr>
        <w:pStyle w:val="Heading2"/>
      </w:pPr>
      <w:r>
        <w:t xml:space="preserve">5. Challenges and Cross-Cultural Collaboration</w:t>
      </w:r>
    </w:p>
    <w:p>
      <w:pPr>
        <w:pStyle w:val="FirstParagraph"/>
      </w:pPr>
      <w:r>
        <w:t xml:space="preserve">While opportunities are abundant, automotive engineers in Shanghai face distinct challenges. The pace of innovation is relentless, often described as "China Speed." This creates pressure to reduce development cycles from 36 months to under 18 months. Engineers must manage this acceleration without compromising quality or safety.</w:t>
      </w:r>
    </w:p>
    <w:p>
      <w:pPr>
        <w:pStyle w:val="BodyText"/>
      </w:pPr>
      <w:r>
        <w:t xml:space="preserve">Additionally, for international engineers working in</w:t>
      </w:r>
      <w:r>
        <w:t xml:space="preserve"> </w:t>
      </w:r>
      <w:r>
        <w:rPr>
          <w:bCs/>
          <w:b/>
        </w:rPr>
        <w:t xml:space="preserve">China Shanghai</w:t>
      </w:r>
      <w:r>
        <w:t xml:space="preserve">, cross-cultural communication is vital. Technical documentation often needs to be bilingual, and engineering decision-making processes may involve hierarchical structures that differ from Western flat-management models. Understanding local business etiquette and regulatory nuances is as important as technical expertise. Conversely, Chinese engineers are increasingly expected to operate globally, requiring fluency in international engineering standards such as ISO/TS 16949.</w:t>
      </w:r>
    </w:p>
    <w:bookmarkEnd w:id="27"/>
    <w:bookmarkStart w:id="28" w:name="X2118d924214c91d978c5fddfffeee7d191fa866"/>
    <w:p>
      <w:pPr>
        <w:pStyle w:val="Heading2"/>
      </w:pPr>
      <w:r>
        <w:t xml:space="preserve">6. Future Prospects and Strategic Recommendations</w:t>
      </w:r>
    </w:p>
    <w:p>
      <w:pPr>
        <w:pStyle w:val="FirstParagraph"/>
      </w:pPr>
      <w:r>
        <w:t xml:space="preserve">Looking ahead, the role of the automotive engineer in Shanghai will become even more specialized yet integrated. The convergence of 5G telecommunications and vehicle-to-everything (V2X) technology will require engineers to understand urban planning as well as automotive mechanics.</w:t>
      </w:r>
    </w:p>
    <w:p>
      <w:pPr>
        <w:pStyle w:val="BodyText"/>
      </w:pPr>
      <w:r>
        <w:t xml:space="preserve">To remain competitive, professionals should pursue continuous education in AI ethics, cybersecurity for connected cars, and circular economy principles. Companies operating in Shanghai are advised to foster an engineering culture that encourages experimentation and tolerates calculated failure, mirroring the agile startups that thrive in the city’s tech parks.</w:t>
      </w:r>
    </w:p>
    <w:bookmarkEnd w:id="28"/>
    <w:bookmarkStart w:id="30" w:name="conclusion"/>
    <w:p>
      <w:pPr>
        <w:pStyle w:val="Heading2"/>
      </w:pPr>
      <w:r>
        <w:t xml:space="preserve">7. Conclusion</w:t>
      </w:r>
    </w:p>
    <w:p>
      <w:pPr>
        <w:pStyle w:val="FirstParagraph"/>
      </w:pPr>
      <w:r>
        <w:t xml:space="preserve">In conclusion, the automotive engineer stationed in or focused on</w:t>
      </w:r>
      <w:r>
        <w:t xml:space="preserve"> </w:t>
      </w:r>
      <w:r>
        <w:rPr>
          <w:bCs/>
          <w:b/>
        </w:rPr>
        <w:t xml:space="preserve">China Shanghai</w:t>
      </w:r>
    </w:p>
    <w:bookmarkStart w:id="29" w:name="references"/>
    <w:p>
      <w:pPr>
        <w:pStyle w:val="Heading3"/>
      </w:pPr>
      <w:r>
        <w:t xml:space="preserve">References</w:t>
      </w:r>
    </w:p>
    <w:p>
      <w:pPr>
        <w:numPr>
          <w:ilvl w:val="0"/>
          <w:numId w:val="1001"/>
        </w:numPr>
        <w:pStyle w:val="Compact"/>
      </w:pPr>
      <w:r>
        <w:br/>
      </w:r>
      <w:r>
        <w:rPr>
          <w:iCs/>
          <w:i/>
        </w:rPr>
        <w:t xml:space="preserve">Note: This document is a simulated research paper generated for illustrative purposes based on current industry trends.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Automotive Engineer in China Shanghai</dc:title>
  <dc:creator/>
  <dc:language>en</dc:language>
  <cp:keywords/>
  <dcterms:created xsi:type="dcterms:W3CDTF">2026-07-30T03:09:19Z</dcterms:created>
  <dcterms:modified xsi:type="dcterms:W3CDTF">2026-07-30T03:09:19Z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