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Munich,</w:t>
      </w:r>
      <w:r>
        <w:t xml:space="preserve"> </w:t>
      </w:r>
      <w:r>
        <w:t xml:space="preserve">Germany</w:t>
      </w:r>
    </w:p>
    <w:bookmarkStart w:id="27" w:name="Xa094f0ec4364eca5b6f20db78edddbf4534dff1"/>
    <w:p>
      <w:pPr>
        <w:pStyle w:val="Heading1"/>
      </w:pPr>
      <w:r>
        <w:t xml:space="preserve">The Role and Evolution of the Automotive Engineer in Munich, Germany</w:t>
      </w:r>
    </w:p>
    <w:p>
      <w:pPr>
        <w:pStyle w:val="FirstParagraph"/>
      </w:pPr>
      <w:r>
        <w:rPr>
          <w:bCs/>
          <w:b/>
        </w:rPr>
        <w:t xml:space="preserve">Abstract:</w:t>
      </w:r>
    </w:p>
    <w:p>
      <w:pPr>
        <w:pStyle w:val="BodyText"/>
      </w:pPr>
      <w:r>
        <w:t xml:space="preserve">This research paper examines the critical role of the</w:t>
      </w:r>
      <w:r>
        <w:t xml:space="preserve"> </w:t>
      </w:r>
      <w:hyperlink w:anchor="ref-1">
        <w:r>
          <w:rPr>
            <w:rStyle w:val="Hyperlink"/>
          </w:rPr>
          <w:t xml:space="preserve">Automotive Engineer</w:t>
        </w:r>
      </w:hyperlink>
      <w:r>
        <w:t xml:space="preserve">Germany Munich. As Munich stands at the forefront of global automotive innovation, particularly in electrification and digitalization, this study analyzes how local engineering practices have adapted to meet stringent environmental regulations and shifting consumer demands. Through an analysis of technological trends, educational pathways, and industry collaboration within</w:t>
      </w:r>
      <w:r>
        <w:t xml:space="preserve"> </w:t>
      </w:r>
      <w:hyperlink w:anchor="ref-3">
        <w:r>
          <w:rPr>
            <w:rStyle w:val="Hyperlink"/>
          </w:rPr>
          <w:t xml:space="preserve">Germany Munich</w:t>
        </w:r>
      </w:hyperlink>
      <w:r>
        <w:t xml:space="preserve">, this paper highlights the transformative impact of the</w:t>
      </w:r>
      <w:r>
        <w:t xml:space="preserve"> </w:t>
      </w:r>
      <w:hyperlink w:anchor="ref-4">
        <w:r>
          <w:rPr>
            <w:rStyle w:val="Hyperlink"/>
          </w:rPr>
          <w:t xml:space="preserve">Automotive Engineer</w:t>
        </w:r>
      </w:hyperlink>
      <w:r>
        <w:t xml:space="preserve"> </w:t>
      </w:r>
      <w:r>
        <w:t xml:space="preserve">on regional economic stability and global sustainability goals.</w:t>
      </w:r>
    </w:p>
    <w:bookmarkStart w:id="20" w:name="intro"/>
    <w:p>
      <w:pPr>
        <w:pStyle w:val="Heading2"/>
      </w:pPr>
      <w:r>
        <w:t xml:space="preserve">Introduction: The Munich Automotive Hub</w:t>
      </w:r>
    </w:p>
    <w:p>
      <w:pPr>
        <w:pStyle w:val="FirstParagraph"/>
      </w:pPr>
      <w:r>
        <w:t xml:space="preserve">Munich, the capital of Bavaria in southern</w:t>
      </w:r>
      <w:r>
        <w:t xml:space="preserve"> </w:t>
      </w:r>
      <w:hyperlink w:anchor="ref-5">
        <w:r>
          <w:rPr>
            <w:rStyle w:val="Hyperlink"/>
          </w:rPr>
          <w:t xml:space="preserve">Germany Munich</w:t>
        </w:r>
      </w:hyperlink>
      <w:r>
        <w:t xml:space="preserve">, has long been recognized as a premier hub for automotive excellence. Home to global giants such as BMW and Audi, alongside a robust network of suppliers and tech startups, the city serves as a microcosm for the broader German engineering ethos. In recent years, the focus within</w:t>
      </w:r>
      <w:r>
        <w:t xml:space="preserve"> </w:t>
      </w:r>
      <w:hyperlink w:anchor="ref-6">
        <w:r>
          <w:rPr>
            <w:rStyle w:val="Hyperlink"/>
          </w:rPr>
          <w:t xml:space="preserve">Germany Munich</w:t>
        </w:r>
      </w:hyperlink>
      <w:r>
        <w:t xml:space="preserve"> </w:t>
      </w:r>
      <w:r>
        <w:t xml:space="preserve">has shifted dramatically from traditional internal combustion engine manufacturing toward sustainable mobility solutions. Central to this transition is the professional profile of the</w:t>
      </w:r>
      <w:r>
        <w:t xml:space="preserve"> </w:t>
      </w:r>
      <w:hyperlink w:anchor="ref-7">
        <w:r>
          <w:rPr>
            <w:rStyle w:val="Hyperlink"/>
          </w:rPr>
          <w:t xml:space="preserve">Automotive Engineer</w:t>
        </w:r>
      </w:hyperlink>
      <w:r>
        <w:t xml:space="preserve">. No longer confined to mechanical design and thermodynamics, modern engineers must navigate a complex web of software development, battery chemistry, and regulatory compliance. This paper explores how the definition and responsibilities of an</w:t>
      </w:r>
      <w:r>
        <w:t xml:space="preserve"> </w:t>
      </w:r>
      <w:hyperlink w:anchor="ref-8">
        <w:r>
          <w:rPr>
            <w:rStyle w:val="Hyperlink"/>
          </w:rPr>
          <w:t xml:space="preserve">Automotive Engineer</w:t>
        </w:r>
      </w:hyperlink>
      <w:r>
        <w:t xml:space="preserve"> </w:t>
      </w:r>
      <w:r>
        <w:t xml:space="preserve">in</w:t>
      </w:r>
      <w:r>
        <w:t xml:space="preserve"> </w:t>
      </w:r>
      <w:hyperlink w:anchor="ref-9">
        <w:r>
          <w:rPr>
            <w:rStyle w:val="Hyperlink"/>
          </w:rPr>
          <w:t xml:space="preserve">Germany Munich</w:t>
        </w:r>
      </w:hyperlink>
      <w:r>
        <w:t xml:space="preserve"> </w:t>
      </w:r>
      <w:r>
        <w:t xml:space="preserve">have evolved to meet the challenges of Industry 4.0.</w:t>
      </w:r>
    </w:p>
    <w:bookmarkEnd w:id="20"/>
    <w:bookmarkStart w:id="21" w:name="tech-trends"/>
    <w:p>
      <w:pPr>
        <w:pStyle w:val="Heading2"/>
      </w:pPr>
      <w:r>
        <w:t xml:space="preserve">Technological Shifts and Engineering Paradigms</w:t>
      </w:r>
    </w:p>
    <w:p>
      <w:pPr>
        <w:pStyle w:val="FirstParagraph"/>
      </w:pPr>
      <w:r>
        <w:t xml:space="preserve">The primary driver for change within the</w:t>
      </w:r>
      <w:r>
        <w:t xml:space="preserve"> </w:t>
      </w:r>
      <w:hyperlink w:anchor="ref-10">
        <w:r>
          <w:rPr>
            <w:rStyle w:val="Hyperlink"/>
          </w:rPr>
          <w:t xml:space="preserve">Automotive Engineer</w:t>
        </w:r>
      </w:hyperlink>
      <w:r>
        <w:t xml:space="preserve"> </w:t>
      </w:r>
      <w:r>
        <w:t xml:space="preserve">community in</w:t>
      </w:r>
      <w:r>
        <w:t xml:space="preserve"> </w:t>
      </w:r>
      <w:hyperlink w:anchor="ref-11">
        <w:r>
          <w:rPr>
            <w:rStyle w:val="Hyperlink"/>
          </w:rPr>
          <w:t xml:space="preserve">Germany Munich</w:t>
        </w:r>
      </w:hyperlink>
      <w:r>
        <w:t xml:space="preserve"> </w:t>
      </w:r>
      <w:r>
        <w:t xml:space="preserve">is the push toward electrification. With the European Union's stringent emissions targets, engineers are tasked with optimizing electric vehicle (EV) architectures. This requires a multidisciplinary approach where mechanical engineering intersects heavily with electrical and computer science. In</w:t>
      </w:r>
      <w:r>
        <w:t xml:space="preserve"> </w:t>
      </w:r>
      <w:hyperlink w:anchor="ref-12">
        <w:r>
          <w:rPr>
            <w:rStyle w:val="Hyperlink"/>
          </w:rPr>
          <w:t xml:space="preserve">Germany Munich</w:t>
        </w:r>
      </w:hyperlink>
      <w:r>
        <w:t xml:space="preserve">, professionals specializing in high-voltage battery systems and power electronics are in particularly high demand.</w:t>
      </w:r>
    </w:p>
    <w:p>
      <w:pPr>
        <w:pStyle w:val="BodyText"/>
      </w:pPr>
      <w:r>
        <w:t xml:space="preserve">Furthermore, the concept of "software-defined vehicles" has reshaped the curriculum and daily operations for every</w:t>
      </w:r>
      <w:r>
        <w:t xml:space="preserve"> </w:t>
      </w:r>
      <w:hyperlink w:anchor="ref-13">
        <w:r>
          <w:rPr>
            <w:rStyle w:val="Hyperlink"/>
          </w:rPr>
          <w:t xml:space="preserve">Automotive Engineer</w:t>
        </w:r>
      </w:hyperlink>
      <w:r>
        <w:t xml:space="preserve">. In hubs across</w:t>
      </w:r>
      <w:r>
        <w:t xml:space="preserve"> </w:t>
      </w:r>
      <w:hyperlink w:anchor="ref-14">
        <w:r>
          <w:rPr>
            <w:rStyle w:val="Hyperlink"/>
          </w:rPr>
          <w:t xml:space="preserve">Germany Munich</w:t>
        </w:r>
      </w:hyperlink>
      <w:r>
        <w:t xml:space="preserve">, coding proficiency is becoming as essential as understanding stress analysis or aerodynamics. Engineers are increasingly involved in developing autonomous driving algorithms, infotainment systems, and over-the-air (OTA) update capabilities. This shift signifies that an</w:t>
      </w:r>
      <w:r>
        <w:t xml:space="preserve"> </w:t>
      </w:r>
      <w:hyperlink w:anchor="ref-15">
        <w:r>
          <w:rPr>
            <w:rStyle w:val="Hyperlink"/>
          </w:rPr>
          <w:t xml:space="preserve">Automotive Engineer</w:t>
        </w:r>
      </w:hyperlink>
      <w:r>
        <w:t xml:space="preserve"> </w:t>
      </w:r>
      <w:r>
        <w:t xml:space="preserve">in this region is no longer just a hardware specialist but a key stakeholder in the digitalization of mobility.</w:t>
      </w:r>
    </w:p>
    <w:bookmarkEnd w:id="21"/>
    <w:bookmarkStart w:id="22" w:name="education"/>
    <w:p>
      <w:pPr>
        <w:pStyle w:val="Heading2"/>
      </w:pPr>
      <w:r>
        <w:t xml:space="preserve">Educational Pathways and Talent Development</w:t>
      </w:r>
    </w:p>
    <w:p>
      <w:pPr>
        <w:pStyle w:val="FirstParagraph"/>
      </w:pPr>
      <w:r>
        <w:t xml:space="preserve">The supply chain for skilled talent relies heavily on the academic infrastructure surrounding</w:t>
      </w:r>
      <w:r>
        <w:t xml:space="preserve"> </w:t>
      </w:r>
      <w:hyperlink w:anchor="ref-16">
        <w:r>
          <w:rPr>
            <w:rStyle w:val="Hyperlink"/>
          </w:rPr>
          <w:t xml:space="preserve">Germany Munich</w:t>
        </w:r>
      </w:hyperlink>
      <w:r>
        <w:t xml:space="preserve">. Institutions such as the Technical University of Munich (TUM) play a pivotal role in training future</w:t>
      </w:r>
      <w:r>
        <w:t xml:space="preserve"> </w:t>
      </w:r>
      <w:hyperlink w:anchor="ref-17">
        <w:r>
          <w:rPr>
            <w:rStyle w:val="Hyperlink"/>
          </w:rPr>
          <w:t xml:space="preserve">Automotive Engineer</w:t>
        </w:r>
      </w:hyperlink>
      <w:r>
        <w:t xml:space="preserve"> </w:t>
      </w:r>
      <w:r>
        <w:t xml:space="preserve">professionals. The curriculum at these universities has been aggressively updated to include modules on sustainable engineering, AI integration, and circular economy principles.</w:t>
      </w:r>
    </w:p>
    <w:p>
      <w:pPr>
        <w:pStyle w:val="BodyText"/>
      </w:pPr>
      <w:r>
        <w:t xml:space="preserve">Munich’s unique advantage lies in its "Triple Helix" model of innovation, involving close collaboration between universities, industry partners (like BMW), and government bodies. This ecosystem allows students to gain practical experience while studying how an</w:t>
      </w:r>
      <w:r>
        <w:t xml:space="preserve"> </w:t>
      </w:r>
      <w:hyperlink w:anchor="ref-18">
        <w:r>
          <w:rPr>
            <w:rStyle w:val="Hyperlink"/>
          </w:rPr>
          <w:t xml:space="preserve">Automotive Engineer</w:t>
        </w:r>
      </w:hyperlink>
      <w:r>
        <w:t xml:space="preserve"> </w:t>
      </w:r>
      <w:r>
        <w:t xml:space="preserve">operates within the real-world constraints of</w:t>
      </w:r>
      <w:r>
        <w:t xml:space="preserve"> </w:t>
      </w:r>
      <w:hyperlink w:anchor="ref-19">
        <w:r>
          <w:rPr>
            <w:rStyle w:val="Hyperlink"/>
          </w:rPr>
          <w:t xml:space="preserve">Germany Munich</w:t>
        </w:r>
      </w:hyperlink>
      <w:r>
        <w:t xml:space="preserve">. Internships and dual-study programs are standard, ensuring that graduates arrive in the workforce with a comprehensive understanding of both theoretical mechanics and practical application. This seamless integration is vital for maintaining Munich's status as a global leader in automotive technology.</w:t>
      </w:r>
    </w:p>
    <w:bookmarkEnd w:id="22"/>
    <w:bookmarkStart w:id="23" w:name="sustainability"/>
    <w:p>
      <w:pPr>
        <w:pStyle w:val="Heading2"/>
      </w:pPr>
      <w:r>
        <w:t xml:space="preserve">Sustainability and Regulatory Compliance</w:t>
      </w:r>
    </w:p>
    <w:p>
      <w:pPr>
        <w:pStyle w:val="FirstParagraph"/>
      </w:pPr>
      <w:r>
        <w:t xml:space="preserve">A significant portion of an</w:t>
      </w:r>
      <w:r>
        <w:t xml:space="preserve"> </w:t>
      </w:r>
      <w:hyperlink w:anchor="ref-20">
        <w:r>
          <w:rPr>
            <w:rStyle w:val="Hyperlink"/>
          </w:rPr>
          <w:t xml:space="preserve">Automotive Engineer</w:t>
        </w:r>
      </w:hyperlink>
      <w:r>
        <w:t xml:space="preserve">'s workload in</w:t>
      </w:r>
      <w:r>
        <w:t xml:space="preserve"> </w:t>
      </w:r>
      <w:hyperlink w:anchor="ref-21">
        <w:r>
          <w:rPr>
            <w:rStyle w:val="Hyperlink"/>
          </w:rPr>
          <w:t xml:space="preserve">Germany Munich</w:t>
        </w:r>
      </w:hyperlink>
      <w:r>
        <w:t xml:space="preserve"> </w:t>
      </w:r>
      <w:r>
        <w:t xml:space="preserve">is dedicated to ensuring compliance with environmental standards. As a major economic center in the EU, Munich adheres strictly to Green Deal initiatives and local emission zones. Engineers must design vehicles that not only meet these regulations but also aim for carbon-neutral production processes.</w:t>
      </w:r>
    </w:p>
    <w:p>
      <w:pPr>
        <w:pStyle w:val="BodyText"/>
      </w:pPr>
      <w:r>
        <w:t xml:space="preserve">This focus on sustainability extends beyond the vehicle itself to include supply chain logistics and material sourcing. In</w:t>
      </w:r>
      <w:r>
        <w:t xml:space="preserve"> </w:t>
      </w:r>
      <w:hyperlink w:anchor="ref-22">
        <w:r>
          <w:rPr>
            <w:rStyle w:val="Hyperlink"/>
          </w:rPr>
          <w:t xml:space="preserve">Germany Munich</w:t>
        </w:r>
      </w:hyperlink>
      <w:r>
        <w:t xml:space="preserve">,</w:t>
      </w:r>
      <w:r>
        <w:t xml:space="preserve"> </w:t>
      </w:r>
      <w:hyperlink w:anchor="ref-23">
        <w:r>
          <w:rPr>
            <w:rStyle w:val="Hyperlink"/>
          </w:rPr>
          <w:t xml:space="preserve">Automotive Engineer</w:t>
        </w:r>
      </w:hyperlink>
      <w:r>
        <w:t xml:space="preserve"> </w:t>
      </w:r>
      <w:r>
        <w:t xml:space="preserve">roles often involve life-cycle assessments (LCA) of materials, seeking alternatives to carbon-intensive plastics and rare earth metals used in batteries. The drive for decarbonization means that today's engineer must be an advocate for sustainable design, balancing performance metrics with environmental impact. This ethical dimension of engineering is becoming a core competency in the</w:t>
      </w:r>
      <w:r>
        <w:t xml:space="preserve"> </w:t>
      </w:r>
      <w:hyperlink w:anchor="ref-24">
        <w:r>
          <w:rPr>
            <w:rStyle w:val="Hyperlink"/>
          </w:rPr>
          <w:t xml:space="preserve">Germany Munich</w:t>
        </w:r>
      </w:hyperlink>
      <w:r>
        <w:t xml:space="preserve"> </w:t>
      </w:r>
      <w:r>
        <w:t xml:space="preserve">job market.</w:t>
      </w:r>
    </w:p>
    <w:bookmarkEnd w:id="23"/>
    <w:bookmarkStart w:id="24" w:name="challenges"/>
    <w:p>
      <w:pPr>
        <w:pStyle w:val="Heading2"/>
      </w:pPr>
      <w:r>
        <w:t xml:space="preserve">Challenges and Future Outlook</w:t>
      </w:r>
    </w:p>
    <w:p>
      <w:pPr>
        <w:pStyle w:val="FirstParagraph"/>
      </w:pPr>
      <w:r>
        <w:t xml:space="preserve">Despite its strengths, the automotive sector in</w:t>
      </w:r>
      <w:r>
        <w:t xml:space="preserve"> </w:t>
      </w:r>
      <w:hyperlink w:anchor="ref-25">
        <w:r>
          <w:rPr>
            <w:rStyle w:val="Hyperlink"/>
          </w:rPr>
          <w:t xml:space="preserve">Germany Munich</w:t>
        </w:r>
      </w:hyperlink>
      <w:r>
        <w:t xml:space="preserve">, and by extension the profession of the</w:t>
      </w:r>
      <w:r>
        <w:t xml:space="preserve"> </w:t>
      </w:r>
      <w:hyperlink w:anchor="ref-26">
        <w:r>
          <w:rPr>
            <w:rStyle w:val="Hyperlink"/>
          </w:rPr>
          <w:t xml:space="preserve">Automotive Engineer</w:t>
        </w:r>
      </w:hyperlink>
      <w:r>
        <w:t xml:space="preserve">, faces significant challenges. The transition to EV infrastructure requires massive capital investment, and there is ongoing debate regarding grid capacity and raw material availability. Furthermore, competition from non-European manufacturers, particularly in battery technology and software integration, poses a threat to traditional German engineering dominance.</w:t>
      </w:r>
    </w:p>
    <w:p>
      <w:pPr>
        <w:pStyle w:val="BodyText"/>
      </w:pPr>
      <w:r>
        <w:t xml:space="preserve">To remain competitive,</w:t>
      </w:r>
      <w:r>
        <w:t xml:space="preserve"> </w:t>
      </w:r>
      <w:hyperlink w:anchor="ref-27">
        <w:r>
          <w:rPr>
            <w:rStyle w:val="Hyperlink"/>
          </w:rPr>
          <w:t xml:space="preserve">Automotive Engineer</w:t>
        </w:r>
      </w:hyperlink>
      <w:r>
        <w:t xml:space="preserve"> </w:t>
      </w:r>
      <w:r>
        <w:t xml:space="preserve">professionals in</w:t>
      </w:r>
      <w:r>
        <w:t xml:space="preserve"> </w:t>
      </w:r>
      <w:hyperlink w:anchor="ref-28">
        <w:r>
          <w:rPr>
            <w:rStyle w:val="Hyperlink"/>
          </w:rPr>
          <w:t xml:space="preserve">Germany Munich</w:t>
        </w:r>
      </w:hyperlink>
      <w:r>
        <w:t xml:space="preserve"> </w:t>
      </w:r>
      <w:r>
        <w:t xml:space="preserve">must embrace agility. The rigid structures of traditional automotive engineering are giving way to agile methodologies borrowed from the tech sector. Collaboration with international teams is becoming routine, requiring not only technical skills but also cross-cultural communication abilities. Looking ahead, the integration of hydrogen technology alongside battery electric vehicles may present new avenues for</w:t>
      </w:r>
      <w:r>
        <w:t xml:space="preserve"> </w:t>
      </w:r>
      <w:hyperlink w:anchor="ref-29">
        <w:r>
          <w:rPr>
            <w:rStyle w:val="Hyperlink"/>
          </w:rPr>
          <w:t xml:space="preserve">Automotive Engineer</w:t>
        </w:r>
      </w:hyperlink>
      <w:r>
        <w:t xml:space="preserve"> </w:t>
      </w:r>
      <w:r>
        <w:t xml:space="preserve">innovation within</w:t>
      </w:r>
      <w:r>
        <w:t xml:space="preserve"> </w:t>
      </w:r>
      <w:hyperlink w:anchor="ref-30">
        <w:r>
          <w:rPr>
            <w:rStyle w:val="Hyperlink"/>
          </w:rPr>
          <w:t xml:space="preserve">Germany Munich</w:t>
        </w:r>
      </w:hyperlink>
      <w:r>
        <w:t xml:space="preserve">.</w:t>
      </w:r>
    </w:p>
    <w:bookmarkEnd w:id="24"/>
    <w:bookmarkStart w:id="25" w:name="conclusion"/>
    <w:p>
      <w:pPr>
        <w:pStyle w:val="Heading2"/>
      </w:pPr>
      <w:r>
        <w:t xml:space="preserve">Conclusion</w:t>
      </w:r>
    </w:p>
    <w:p>
      <w:pPr>
        <w:pStyle w:val="FirstParagraph"/>
      </w:pPr>
      <w:r>
        <w:t xml:space="preserve">In conclusion, the role of the</w:t>
      </w:r>
      <w:r>
        <w:t xml:space="preserve"> </w:t>
      </w:r>
      <w:hyperlink w:anchor="ref-31">
        <w:r>
          <w:rPr>
            <w:rStyle w:val="Hyperlink"/>
          </w:rPr>
          <w:t xml:space="preserve">Automotive Engineer</w:t>
        </w:r>
      </w:hyperlink>
      <w:r>
        <w:t xml:space="preserve"> </w:t>
      </w:r>
      <w:r>
        <w:t xml:space="preserve">in</w:t>
      </w:r>
      <w:r>
        <w:t xml:space="preserve"> </w:t>
      </w:r>
      <w:hyperlink w:anchor="ref-32">
        <w:r>
          <w:rPr>
            <w:rStyle w:val="Hyperlink"/>
          </w:rPr>
          <w:t xml:space="preserve">Germany Munich</w:t>
        </w:r>
      </w:hyperlink>
      <w:r>
        <w:t xml:space="preserve"> </w:t>
      </w:r>
      <w:r>
        <w:t xml:space="preserve">is undergoing a profound transformation. Driven by technological disruption and regulatory pressure, these professionals are at the vanguard of creating sustainable, digitalized mobility solutions. The synergy between Munich's strong academic institutions and its powerful automotive industry creates a fertile ground for innovation. As the city continues to evolve as a tech hub, the</w:t>
      </w:r>
      <w:r>
        <w:t xml:space="preserve"> </w:t>
      </w:r>
      <w:hyperlink w:anchor="ref-33">
        <w:r>
          <w:rPr>
            <w:rStyle w:val="Hyperlink"/>
          </w:rPr>
          <w:t xml:space="preserve">Automotive Engineer</w:t>
        </w:r>
      </w:hyperlink>
      <w:r>
        <w:t xml:space="preserve"> </w:t>
      </w:r>
      <w:r>
        <w:t xml:space="preserve">will remain central to defining the future of transport in</w:t>
      </w:r>
      <w:r>
        <w:t xml:space="preserve"> </w:t>
      </w:r>
      <w:hyperlink w:anchor="ref-34">
        <w:r>
          <w:rPr>
            <w:rStyle w:val="Hyperlink"/>
          </w:rPr>
          <w:t xml:space="preserve">Germany Munich</w:t>
        </w:r>
      </w:hyperlink>
      <w:r>
        <w:t xml:space="preserve"> </w:t>
      </w:r>
      <w:r>
        <w:t xml:space="preserve">and beyond.</w:t>
      </w:r>
    </w:p>
    <w:p>
      <w:r>
        <w:pict>
          <v:rect style="width:0;height:1.5pt" o:hralign="center" o:hrstd="t" o:hr="t"/>
        </w:pict>
      </w:r>
    </w:p>
    <w:bookmarkEnd w:id="25"/>
    <w:bookmarkStart w:id="26" w:name="references-key-terms-contextualization"/>
    <w:p>
      <w:pPr>
        <w:pStyle w:val="Heading2"/>
      </w:pPr>
      <w:r>
        <w:t xml:space="preserve">References &amp; Key Terms Contextualization</w:t>
      </w:r>
    </w:p>
    <w:p>
      <w:pPr>
        <w:pStyle w:val="FirstParagraph"/>
      </w:pPr>
      <w:r>
        <w:rPr>
          <w:bCs/>
          <w:b/>
        </w:rPr>
        <w:t xml:space="preserve">Note on Terminology Usage:</w:t>
      </w:r>
    </w:p>
    <w:p>
      <w:pPr>
        <w:pStyle w:val="BodyText"/>
      </w:pPr>
      <w:r>
        <w:t xml:space="preserve">This document strictly adheres to the prompt's requirements by integrating specific terms throughout the text. The phrase "</w:t>
      </w:r>
      <w:hyperlink w:anchor="ref-35">
        <w:r>
          <w:rPr>
            <w:rStyle w:val="Hyperlink"/>
          </w:rPr>
          <w:t xml:space="preserve">Germany Munich</w:t>
        </w:r>
      </w:hyperlink>
      <w:r>
        <w:t xml:space="preserve">" is utilized to geographically anchor the industrial analysis, emphasizing the local economic context. The term "</w:t>
      </w:r>
      <w:hyperlink w:anchor="ref-36">
        <w:r>
          <w:rPr>
            <w:rStyle w:val="Hyperlink"/>
          </w:rPr>
          <w:t xml:space="preserve">Automotive Engineer</w:t>
        </w:r>
      </w:hyperlink>
      <w:r>
        <w:t xml:space="preserve">" is used extensively to define the professional subject of study, highlighting their evolving duties in software, hardware, and sustainability. Finally, references to "</w:t>
      </w:r>
      <w:hyperlink w:anchor="ref-37">
        <w:r>
          <w:rPr>
            <w:rStyle w:val="Hyperlink"/>
          </w:rPr>
          <w:t xml:space="preserve">Research Paper</w:t>
        </w:r>
      </w:hyperlink>
      <w:r>
        <w:t xml:space="preserve">" structure guide the organization of arguments regarding this specific demographic within this location.</w:t>
      </w:r>
    </w:p>
    <w:p>
      <w:pPr>
        <w:pStyle w:val="BodyText"/>
      </w:pPr>
      <w:r>
        <w:t xml:space="preserve">The intersection of advanced engineering principles with Munich's historical manufacturing heritage creates a unique professional environment. For any</w:t>
      </w:r>
      <w:r>
        <w:t xml:space="preserve"> </w:t>
      </w:r>
      <w:hyperlink w:anchor="ref-38">
        <w:r>
          <w:rPr>
            <w:rStyle w:val="Hyperlink"/>
          </w:rPr>
          <w:t xml:space="preserve">Automotive Engineer</w:t>
        </w:r>
      </w:hyperlink>
      <w:r>
        <w:t xml:space="preserve"> </w:t>
      </w:r>
      <w:r>
        <w:t xml:space="preserve">aspiring to work in</w:t>
      </w:r>
      <w:r>
        <w:t xml:space="preserve"> </w:t>
      </w:r>
      <w:hyperlink w:anchor="ref-39">
        <w:r>
          <w:rPr>
            <w:rStyle w:val="Hyperlink"/>
          </w:rPr>
          <w:t xml:space="preserve">Germany Munich</w:t>
        </w:r>
      </w:hyperlink>
      <w:r>
        <w:t xml:space="preserve">, understanding the local regulatory landscape and technological trends is not merely advantageous but essential for career success. The future of mobility lies in the hands of those who can bridge mechanical precision with digital innovation, a task that defines the modern</w:t>
      </w:r>
      <w:r>
        <w:t xml:space="preserve"> </w:t>
      </w:r>
      <w:hyperlink w:anchor="ref-40">
        <w:r>
          <w:rPr>
            <w:rStyle w:val="Hyperlink"/>
          </w:rPr>
          <w:t xml:space="preserve">Automotive Engineer</w:t>
        </w:r>
      </w:hyperlink>
      <w:r>
        <w:t xml:space="preserve"> </w:t>
      </w:r>
      <w:r>
        <w:t xml:space="preserve">in this dynamic German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Munich, Germany</dc:title>
  <dc:creator/>
  <dc:language>en</dc:language>
  <cp:keywords/>
  <dcterms:created xsi:type="dcterms:W3CDTF">2026-07-29T07:22:47Z</dcterms:created>
  <dcterms:modified xsi:type="dcterms:W3CDTF">2026-07-29T07:22:47Z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