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Iran,</w:t>
      </w:r>
      <w:r>
        <w:t xml:space="preserve"> </w:t>
      </w:r>
      <w:r>
        <w:t xml:space="preserve">Tehran</w:t>
      </w:r>
    </w:p>
    <w:bookmarkStart w:id="27" w:name="X03ca482daf325db52ebf1389f202ead8cd7e084"/>
    <w:p>
      <w:pPr>
        <w:pStyle w:val="Heading1"/>
      </w:pPr>
      <w:r>
        <w:t xml:space="preserve">The Evolution and Future of the Automotive Engineer in Iran, Tehran</w:t>
      </w:r>
    </w:p>
    <w:p>
      <w:pPr>
        <w:pStyle w:val="FirstParagraph"/>
      </w:pPr>
      <w:r>
        <w:rPr>
          <w:bCs/>
          <w:b/>
        </w:rPr>
        <w:t xml:space="preserve">Abstract:</w:t>
      </w:r>
      <w:r>
        <w:br/>
      </w:r>
      <w:r>
        <w:t xml:space="preserve">This research paper explores the critical role, historical development, and future prospects of the automotive engineer within the specific context of Iran, with a particular focus on its capital city, Tehran. As Iran navigates complex geopolitical sanctions and rapid technological shifts in global mobility, the demands placed upon automotive engineers have transformed significantly. This document analyzes how professionals in Tehran are adapting to local manufacturing constraints while striving for innovation in electric vehicles (EVs) and internal combustion efficiency. It highlights the unique challenges of supply chain disruption, the necessity for localized engineering solutions, and the potential for Tehran to emerge as a regional hub for automotive technology despite external pressures.</w:t>
      </w:r>
    </w:p>
    <w:bookmarkStart w:id="20" w:name="introduction"/>
    <w:p>
      <w:pPr>
        <w:pStyle w:val="Heading2"/>
      </w:pPr>
      <w:r>
        <w:t xml:space="preserve">1. Introduction</w:t>
      </w:r>
    </w:p>
    <w:p>
      <w:pPr>
        <w:pStyle w:val="FirstParagraph"/>
      </w:pPr>
      <w:r>
        <w:t xml:space="preserve">The automotive industry stands as one of the most significant pillars of industrial development in Iran. At the heart of this industry is the automotive engineer, a professional tasked not only with designing vehicles but also with navigating a landscape defined by isolation, resourcefulness, and increasing environmental awareness. In Tehran, the bustling capital that serves as both a cultural and economic hub, these engineers operate under unique conditions that differ vastly from their counterparts in Europe or North America. This paper aims to provide a comprehensive overview of the state of automotive engineering in Iran’s capital, examining how historical legacies influence current practices and how modern technologies are being integrated into local production lines.</w:t>
      </w:r>
    </w:p>
    <w:bookmarkEnd w:id="20"/>
    <w:bookmarkStart w:id="21" w:name="X0153d35f2ef72d52576281e47509ea49b80f1d4"/>
    <w:p>
      <w:pPr>
        <w:pStyle w:val="Heading2"/>
      </w:pPr>
      <w:r>
        <w:t xml:space="preserve">2. Historical Context: From Assembly Lines to Indigenous Design</w:t>
      </w:r>
    </w:p>
    <w:p>
      <w:pPr>
        <w:pStyle w:val="FirstParagraph"/>
      </w:pPr>
      <w:r>
        <w:t xml:space="preserve">To understand the present role of the automotive engineer in Tehran, one must first acknowledge the historical trajectory of Iran’s auto industry. Beginning in the mid-20th century with joint ventures involving global giants like Ford and Volkswagen, Iran’s automotive sector gradually shifted toward localization due to political and economic shifts. By the 1970s and 80s, organizations such as IKCO (Iran Khodro) and SAIPA became dominant players.</w:t>
      </w:r>
    </w:p>
    <w:p>
      <w:pPr>
        <w:pStyle w:val="BodyText"/>
      </w:pPr>
      <w:r>
        <w:t xml:space="preserve">For the automotive engineer in Tehran during these formative years, the primary challenge was reverse engineering and maintenance of foreign technologies. The engineers were less focused on original design and more on sustaining production with limited access to spare parts. This era cultivated a generation of mechanical engineers who excelled in improvisation and adaptation—a skill set that remains vital today. The transition from simple assembly to indigenous manufacturing required the automotive engineer in Iran Tehran to deepen their understanding of materials science, thermodynamics, and manufacturing processes, laying the groundwork for modern R&amp;D (Research and Development) centers in the city.</w:t>
      </w:r>
    </w:p>
    <w:bookmarkEnd w:id="21"/>
    <w:bookmarkStart w:id="22" w:name="Xacec9adaea51a9c5a0877a876fa099d3455370f"/>
    <w:p>
      <w:pPr>
        <w:pStyle w:val="Heading2"/>
      </w:pPr>
      <w:r>
        <w:t xml:space="preserve">3. Contemporary Challenges: Sanctions and Supply Chain Disruptions</w:t>
      </w:r>
    </w:p>
    <w:p>
      <w:pPr>
        <w:pStyle w:val="FirstParagraph"/>
      </w:pPr>
      <w:r>
        <w:t xml:space="preserve">The most defining characteristic of working as an automotive engineer in Iran Tehran today is the impact of international sanctions. These geopolitical factors have severely restricted access to cutting-edge global technologies, proprietary software, and high-quality raw materials. For many professionals, this presents a paradoxical situation: they are isolated from the global mainstream but forced to innovate at a rapid pace.</w:t>
      </w:r>
    </w:p>
    <w:p>
      <w:pPr>
        <w:pStyle w:val="BodyText"/>
      </w:pPr>
      <w:r>
        <w:t xml:space="preserve">Automotive engineers in Tehran must often develop domestic alternatives for imported components. This involves rigorous testing of local steel alloys, developing new supply chains for electronic control units (ECUs), and adapting vehicle designs to accommodate domestically produced parts. The engineer is no longer just a designer but also a logistics problem-solver and a materials scientist. They work within "import substitution" frameworks, aiming to reduce reliance on foreign technology while maintaining safety and performance standards that meet international expectations where possible.</w:t>
      </w:r>
    </w:p>
    <w:p>
      <w:pPr>
        <w:pStyle w:val="BodyText"/>
      </w:pPr>
      <w:r>
        <w:t xml:space="preserve">Furthermore, the lack of access to advanced CAD (Computer-Aided Design) software licenses has driven many automotive engineers in Iran Tehran to master open-source alternatives or develop proprietary simulation tools. This has inadvertently fostered a unique breed of engineer who is highly proficient in fundamental engineering principles rather than relying solely on automated design tools.</w:t>
      </w:r>
    </w:p>
    <w:bookmarkEnd w:id="22"/>
    <w:bookmarkStart w:id="23" w:name="X2835a50158c8813817554d3ece6046ea5b4b6f5"/>
    <w:p>
      <w:pPr>
        <w:pStyle w:val="Heading2"/>
      </w:pPr>
      <w:r>
        <w:t xml:space="preserve">4. Technological Shifts: The Rise of Electric Vehicles (EVs)</w:t>
      </w:r>
    </w:p>
    <w:p>
      <w:pPr>
        <w:pStyle w:val="FirstParagraph"/>
      </w:pPr>
      <w:r>
        <w:t xml:space="preserve">In recent years, the global automotive landscape has pivoted toward electrification. In Iran, this transition is slow but steady, driven by environmental concerns in major urban centers like Tehran and government policies aimed at reducing air pollution. For the modern automotive engineer in Iran Tehran, EV development represents both a challenge and an opportunity.</w:t>
      </w:r>
    </w:p>
    <w:p>
      <w:pPr>
        <w:pStyle w:val="BodyText"/>
      </w:pPr>
      <w:r>
        <w:t xml:space="preserve">Tehran suffers from significant air quality issues due to traffic congestion and older vehicle fleets. Consequently, there is strong governmental support for electric mobility. Engineers are now tasked with integrating battery management systems (BMS), electric motors, and charging infrastructure into local vehicle platforms. However, the scarcity of lithium-ion cell production domestically means that engineers must focus on battery pack assembly and thermal management rather than cell chemistry.</w:t>
      </w:r>
    </w:p>
    <w:p>
      <w:pPr>
        <w:pStyle w:val="BodyText"/>
      </w:pPr>
      <w:r>
        <w:t xml:space="preserve">This shift requires a multidisciplinary approach. Traditional mechanical automotive engineers in Iran Tehran are now collaborating with electrical and computer engineers to manage software-defined vehicles. This cross-pollination of skills is reshaping the engineering curriculum in Iranian universities, particularly those in Tehran, such as Sharif University of Technology and University of Tehran.</w:t>
      </w:r>
    </w:p>
    <w:bookmarkEnd w:id="23"/>
    <w:bookmarkStart w:id="24" w:name="education-and-talent-development"/>
    <w:p>
      <w:pPr>
        <w:pStyle w:val="Heading2"/>
      </w:pPr>
      <w:r>
        <w:t xml:space="preserve">5. Education and Talent Development</w:t>
      </w:r>
    </w:p>
    <w:p>
      <w:pPr>
        <w:pStyle w:val="FirstParagraph"/>
      </w:pPr>
      <w:r>
        <w:t xml:space="preserve">The foundation of the automotive engineer’s expertise lies in education. In Iran Tehran, technical universities are under pressure to modernize their curricula. There is a growing emphasis on robotics, artificial intelligence in manufacturing, and sustainable design.</w:t>
      </w:r>
    </w:p>
    <w:p>
      <w:pPr>
        <w:pStyle w:val="BodyText"/>
      </w:pPr>
      <w:r>
        <w:t xml:space="preserve">Despite economic hardships, the intellectual capital in Tehran remains robust. Engineering students are increasingly interested in startups and innovation hubs located within the city’s science parks. These ecosystems allow automotive engineers to prototype ideas outside of traditional corporate structures like IKCO or Saipa. The collaboration between academia and industry in Tehran is becoming more dynamic, with joint research projects focusing on lightweight materials, hybrid powertrains, and smart mobility solutions.</w:t>
      </w:r>
    </w:p>
    <w:bookmarkEnd w:id="24"/>
    <w:bookmarkStart w:id="25" w:name="X90ed826b32c7e4a81540bc98c529bed6ac020a3"/>
    <w:p>
      <w:pPr>
        <w:pStyle w:val="Heading2"/>
      </w:pPr>
      <w:r>
        <w:t xml:space="preserve">6. Future Prospects for the Automotive Engineer in Iran</w:t>
      </w:r>
    </w:p>
    <w:p>
      <w:pPr>
        <w:pStyle w:val="FirstParagraph"/>
      </w:pPr>
      <w:r>
        <w:t xml:space="preserve">Looking ahead, the role of the automotive engineer in Iran Tehran will likely continue to evolve toward greater specialization and digital integration. The concept of "Smart Cities" is gaining traction in Tehran, prompting engineers to design vehicles that communicate with urban infrastructure (V2I communication).</w:t>
      </w:r>
    </w:p>
    <w:p>
      <w:pPr>
        <w:pStyle w:val="BodyText"/>
      </w:pPr>
      <w:r>
        <w:t xml:space="preserve">If geopolitical tensions ease and sanctions are lifted, Iranian automotive engineers face a critical juncture. They will need to rapidly upscale their skills to compete globally, potentially leveraging their experience in cost-effective engineering as a competitive advantage. Conversely, if isolation persists, the focus will remain on deepening local supply chains and developing niche technologies suitable for emerging markets.</w:t>
      </w:r>
    </w:p>
    <w:p>
      <w:pPr>
        <w:pStyle w:val="BodyText"/>
      </w:pPr>
      <w:r>
        <w:t xml:space="preserve">Regardless of the political climate, the automotive engineer in Iran Tehran is positioned as a key agent of industrial resilience. Their ability to innovate under constraints serves as a testament to engineering adaptability. As Iran seeks to diversify its economy beyond oil, the automotive sector—driven by these dedicated professionals—will play a pivotal role in establishing long-term industrial sovereignty.</w:t>
      </w:r>
    </w:p>
    <w:bookmarkEnd w:id="25"/>
    <w:bookmarkStart w:id="26" w:name="conclusion"/>
    <w:p>
      <w:pPr>
        <w:pStyle w:val="Heading2"/>
      </w:pPr>
      <w:r>
        <w:t xml:space="preserve">7. Conclusion</w:t>
      </w:r>
    </w:p>
    <w:p>
      <w:pPr>
        <w:pStyle w:val="FirstParagraph"/>
      </w:pPr>
      <w:r>
        <w:t xml:space="preserve">The narrative of the automotive engineer in Iran Tehran is one of resilience and adaptation. From the early days of reverse engineering to the current challenges of sanctions and electrification, these professionals have consistently demonstrated ingenuity. The unique environment of Tehran has shaped a distinct engineering culture that prioritizes practical problem-solving and resourcefulness. As global technologies advance, the integration of these engineers into broader international networks—or their continued development within isolated but self-sufficient ecosystems—will determine the future trajectory of Iran’s automotive industry. Supporting this workforce through investment in education, research facilities, and ethical technology transfer remains essential for fostering innovation in Tehran.</w:t>
      </w:r>
    </w:p>
    <w:p>
      <w:pPr>
        <w:pStyle w:val="BodyText"/>
      </w:pPr>
      <w:r>
        <w:rPr>
          <w:bCs/>
          <w:b/>
        </w:rPr>
        <w:t xml:space="preserve">References:</w:t>
      </w:r>
    </w:p>
    <w:p>
      <w:pPr>
        <w:numPr>
          <w:ilvl w:val="0"/>
          <w:numId w:val="1001"/>
        </w:numPr>
        <w:pStyle w:val="Compact"/>
      </w:pPr>
      <w:r>
        <w:t xml:space="preserve">Government of Iran. (2023). Strategic Plan for Automotive Industry Development.</w:t>
      </w:r>
    </w:p>
    <w:p>
      <w:pPr>
        <w:numPr>
          <w:ilvl w:val="0"/>
          <w:numId w:val="1001"/>
        </w:numPr>
        <w:pStyle w:val="Compact"/>
      </w:pPr>
      <w:r>
        <w:t xml:space="preserve">Tehran Chamber of Commerce, Industries, Mines &amp; Agriculture. (2024). Annual Report on Manufacturing Sector Challenges.</w:t>
      </w:r>
    </w:p>
    <w:p>
      <w:pPr>
        <w:numPr>
          <w:ilvl w:val="0"/>
          <w:numId w:val="1001"/>
        </w:numPr>
        <w:pStyle w:val="Compact"/>
      </w:pPr>
      <w:r>
        <w:t xml:space="preserve">Razi, M., &amp; Hosseini, A. (2021). "Adaptation Strategies in Iranian Automotive Engineering Under Sanctions." Journal of Middle Eastern Industrial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Iran, Tehran</dc:title>
  <dc:creator/>
  <dc:language>en</dc:language>
  <cp:keywords/>
  <dcterms:created xsi:type="dcterms:W3CDTF">2026-07-29T08:56:15Z</dcterms:created>
  <dcterms:modified xsi:type="dcterms:W3CDTF">2026-07-29T08:56:15Z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