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Kazakhstan,</w:t>
      </w:r>
      <w:r>
        <w:t xml:space="preserve"> </w:t>
      </w:r>
      <w:r>
        <w:t xml:space="preserve">Almaty</w:t>
      </w:r>
    </w:p>
    <w:bookmarkStart w:id="27" w:name="X34149a1b676b95cb9a537d2492cdfa0db28cec7"/>
    <w:p>
      <w:pPr>
        <w:pStyle w:val="Heading1"/>
      </w:pPr>
      <w:r>
        <w:t xml:space="preserve">A Strategic Analysis of the Automotive Engineering Profession in Kazakhstan, Almaty</w:t>
      </w:r>
    </w:p>
    <w:p>
      <w:pPr>
        <w:pStyle w:val="FirstParagraph"/>
      </w:pPr>
      <w:r>
        <w:rPr>
          <w:u w:val="single"/>
          <w:bCs/>
          <w:b/>
        </w:rPr>
        <w:t xml:space="preserve">Abstract:</w:t>
      </w:r>
      <w:r>
        <w:br/>
      </w:r>
      <w:r>
        <w:t xml:space="preserve">This research paper explores the critical role and evolving responsibilities of the automotive engineer within the specific economic and geographic context of Kazakhstan, Almaty. As Central Asia's largest financial hub and a key logistics corridor, Almaty serves as a microcosm for broader regional trends in mobility. The document examines how automotive engineers in this region are adapting to global electrification trends while addressing local infrastructural challenges. It further analyzes the intersection of traditional mechanical engineering with modern data science and sustainable practices required to modernize Kazakhstan's transportation sector.</w:t>
      </w:r>
    </w:p>
    <w:bookmarkStart w:id="20" w:name="Xb737846d84cf14cb042929157a1dc75b42b8f23"/>
    <w:p>
      <w:pPr>
        <w:pStyle w:val="Heading2"/>
      </w:pPr>
      <w:r>
        <w:t xml:space="preserve">1. Introduction: The Industrial Context of Almaty</w:t>
      </w:r>
    </w:p>
    <w:p>
      <w:pPr>
        <w:pStyle w:val="FirstParagraph"/>
      </w:pPr>
      <w:r>
        <w:t xml:space="preserve">The Republic of Kazakhstan stands at a pivotal juncture in its industrial history, seeking to diversify its economy beyond hydrocarbon exports. Within this macroeconomic shift, the automotive sector represents a significant pillar for future growth and technological integration. At the heart of this transformation lies the city of Almaty. As the former capital and currently Kazakhstan's largest commercial center, Almaty is not merely a consumer market but a growing hub for technical expertise, logistics management, and industrial innovation. In this dynamic environment, the</w:t>
      </w:r>
      <w:r>
        <w:t xml:space="preserve"> </w:t>
      </w:r>
      <w:r>
        <w:rPr>
          <w:bCs/>
          <w:b/>
        </w:rPr>
        <w:t xml:space="preserve">Automotive Engineer</w:t>
      </w:r>
      <w:r>
        <w:t xml:space="preserve"> </w:t>
      </w:r>
      <w:r>
        <w:t xml:space="preserve">emerges as a pivotal professional figure.</w:t>
      </w:r>
    </w:p>
    <w:p>
      <w:pPr>
        <w:pStyle w:val="BodyText"/>
      </w:pPr>
      <w:r>
        <w:t xml:space="preserve">The relevance of specialized engineering talent in</w:t>
      </w:r>
      <w:r>
        <w:t xml:space="preserve"> </w:t>
      </w:r>
      <w:r>
        <w:rPr>
          <w:bCs/>
          <w:b/>
        </w:rPr>
        <w:t xml:space="preserve">Kazakhstan Almaty</w:t>
      </w:r>
      <w:r>
        <w:t xml:space="preserve"> </w:t>
      </w:r>
      <w:r>
        <w:t xml:space="preserve">cannot be overstated. The city hosts numerous international automotive distributors, service centers, and emerging startups focused on mobility solutions. Unlike other regions that may focus purely on heavy industry or raw extraction, Almaty's ecosystem demands a high degree of technical proficiency in vehicle dynamics, supply chain logistics optimization for spare parts, and increasingly, digital integration of vehicle systems. This paper argues that the modern automotive engineer in this region must possess a hybrid skill set combining traditional mechanical acumen with digital literacy.</w:t>
      </w:r>
    </w:p>
    <w:bookmarkEnd w:id="20"/>
    <w:bookmarkStart w:id="21" w:name="Xe7b4d0f1bbad4be36e3216e212393f5b47a8000"/>
    <w:p>
      <w:pPr>
        <w:pStyle w:val="Heading2"/>
      </w:pPr>
      <w:r>
        <w:t xml:space="preserve">2. Defining the Modern Automotive Engineer in Central Asia</w:t>
      </w:r>
    </w:p>
    <w:p>
      <w:pPr>
        <w:pStyle w:val="FirstParagraph"/>
      </w:pPr>
      <w:r>
        <w:t xml:space="preserve">The definition of an automotive engineer has undergone substantial transformation globally, but these changes manifest uniquely within the context of</w:t>
      </w:r>
      <w:r>
        <w:t xml:space="preserve"> </w:t>
      </w:r>
      <w:r>
        <w:rPr>
          <w:bCs/>
          <w:b/>
        </w:rPr>
        <w:t xml:space="preserve">Kazakhstan Almaty</w:t>
      </w:r>
      <w:r>
        <w:t xml:space="preserve">. Historically, automotive engineering in post-Soviet states was heavily focused on maintenance and repair protocols for legacy internal combustion engine vehicles. However, the current landscape is shifting rapidly. The influx of Japanese used cars, alongside a growing market share for Chinese original equipment manufacturers (OEMs) and European brands, has created a complex technical environment.</w:t>
      </w:r>
    </w:p>
    <w:p>
      <w:pPr>
        <w:pStyle w:val="BodyText"/>
      </w:pPr>
      <w:r>
        <w:t xml:space="preserve">In Almaty, the automotive engineer is no longer just a mechanic or designer; they are system integrators. They must understand the intricacies of hybrid powertrains, electric vehicle (EV) charging infrastructure integration, and telematics systems. The complexity arises from the need to service diverse fleets simultaneously. An engineer working in this sector must be adaptable enough to troubleshoot a Soviet-era UAZ while simultaneously managing software diagnostics for a modern BYD or Tesla unit. This versatility is the hallmark of the contemporary automotive engineer operating in Kazakhstan.</w:t>
      </w:r>
    </w:p>
    <w:bookmarkEnd w:id="21"/>
    <w:bookmarkStart w:id="22" w:name="Xeca996d7c05647138431d69437214d7b711d552"/>
    <w:p>
      <w:pPr>
        <w:pStyle w:val="Heading2"/>
      </w:pPr>
      <w:r>
        <w:t xml:space="preserve">3. Infrastructural Challenges and Engineering Solutions</w:t>
      </w:r>
    </w:p>
    <w:p>
      <w:pPr>
        <w:pStyle w:val="FirstParagraph"/>
      </w:pPr>
      <w:r>
        <w:t xml:space="preserve">The geographic and climatic realities of Kazakhstan present unique challenges that directly impact automotive engineering practices in Almaty. The city experiences harsh winters with temperatures often dropping below -20°C, as well as mountainous terrain due to its location at the foot of the Trans-Ili Alatau range. These environmental factors require specialized engineering approaches regarding battery thermal management for EVs and engine durability for combustion vehicles.</w:t>
      </w:r>
    </w:p>
    <w:p>
      <w:pPr>
        <w:pStyle w:val="BodyText"/>
      </w:pPr>
      <w:r>
        <w:t xml:space="preserve">Automotive engineers in</w:t>
      </w:r>
      <w:r>
        <w:t xml:space="preserve"> </w:t>
      </w:r>
      <w:r>
        <w:rPr>
          <w:bCs/>
          <w:b/>
        </w:rPr>
        <w:t xml:space="preserve">Kazakhstan Almaty</w:t>
      </w:r>
      <w:r>
        <w:t xml:space="preserve"> </w:t>
      </w:r>
      <w:r>
        <w:t xml:space="preserve">are increasingly involved in retrofitting and adapting vehicles to withstand these extreme conditions. This involves optimizing cooling systems, selecting appropriate lubricants that do not gel at low temperatures, and enhancing battery performance in cold climates. Furthermore, the topography of the region demands rigorous analysis of vehicle suspension systems and braking efficiency. Engineers here play a crucial role in ensuring safety standards are met despite the challenging road conditions and infrastructure limitations that persist in certain peri-urban areas.</w:t>
      </w:r>
    </w:p>
    <w:bookmarkEnd w:id="22"/>
    <w:bookmarkStart w:id="23" w:name="the-transition-to-sustainable-mobility"/>
    <w:p>
      <w:pPr>
        <w:pStyle w:val="Heading2"/>
      </w:pPr>
      <w:r>
        <w:t xml:space="preserve">4. The Transition to Sustainable Mobility</w:t>
      </w:r>
    </w:p>
    <w:p>
      <w:pPr>
        <w:pStyle w:val="FirstParagraph"/>
      </w:pPr>
      <w:r>
        <w:t xml:space="preserve">A significant portion of current engineering efforts in Almaty is dedicated to the green transition. Kazakhstan has set ambitious goals regarding carbon neutrality, and Almaty, as the economic engine of the nation, is leading this charge. Automotive engineers are central to implementing electric mobility solutions. This includes not only designing or servicing EVs but also planning and optimizing charging networks.</w:t>
      </w:r>
    </w:p>
    <w:p>
      <w:pPr>
        <w:pStyle w:val="BodyText"/>
      </w:pPr>
      <w:r>
        <w:t xml:space="preserve">The engineer in this sector must collaborate with urban planners and energy providers to ensure that the electrical grid can handle increased load from vehicle charging. In Almaty, where traffic congestion is a major issue contributing to urban air pollution, engineers are developing intelligent transport systems (ITS) that utilize data analytics to reduce idle times and improve flow efficiency. The role thus expands into software engineering and data analysis, highlighting the multidisciplinary nature of the profession in this region.</w:t>
      </w:r>
    </w:p>
    <w:bookmarkEnd w:id="23"/>
    <w:bookmarkStart w:id="24" w:name="X834b28bec4f3ec3167c1343a53ebdb434199dbc"/>
    <w:p>
      <w:pPr>
        <w:pStyle w:val="Heading2"/>
      </w:pPr>
      <w:r>
        <w:t xml:space="preserve">5. Educational Requirements and Professional Development</w:t>
      </w:r>
    </w:p>
    <w:p>
      <w:pPr>
        <w:pStyle w:val="FirstParagraph"/>
      </w:pPr>
      <w:r>
        <w:t xml:space="preserve">To meet these demands, there is a pressing need for robust educational frameworks in Kazakhstan. Institutions in Almaty are beginning to align their curricula with global automotive engineering standards. However, a gap remains between academic theory and industry practice. Consequently, professional development becomes critical for automotive engineers operating in this market.</w:t>
      </w:r>
    </w:p>
    <w:p>
      <w:pPr>
        <w:pStyle w:val="BodyText"/>
      </w:pPr>
      <w:r>
        <w:t xml:space="preserve">Certifications from major global OEMs are becoming highly valued credentials for engineers in Almaty. Continuous learning is mandatory due to the rapid pace of technological change. The automotive engineer must stay abreast of advancements in autonomous driving technologies, even if full-scale deployment is still years away in Kazakhstan, as the foundational technologies (sensors, LiDAR processing) require immediate engineering oversight.</w:t>
      </w:r>
    </w:p>
    <w:bookmarkEnd w:id="24"/>
    <w:bookmarkStart w:id="25" w:name="conclusion"/>
    <w:p>
      <w:pPr>
        <w:pStyle w:val="Heading2"/>
      </w:pPr>
      <w:r>
        <w:t xml:space="preserve">6. Conclusion</w:t>
      </w:r>
    </w:p>
    <w:p>
      <w:pPr>
        <w:pStyle w:val="FirstParagraph"/>
      </w:pPr>
      <w:r>
        <w:t xml:space="preserve">In conclusion, the automotive engineer plays a multifaceted and indispensable role in the development of modern transportation systems within Kazakhstan. In Almaty specifically, this profession acts as a bridge between traditional mechanical engineering and futuristic digital mobility solutions. The unique environmental challenges of the region, combined with its status as a commercial hub requiring diverse vehicle management skills, demand engineers who are both versatile and specialized.</w:t>
      </w:r>
    </w:p>
    <w:p>
      <w:pPr>
        <w:pStyle w:val="BodyText"/>
      </w:pPr>
      <w:r>
        <w:t xml:space="preserve">As Kazakhstan moves towards greater energy independence through electric vehicles and smarter logistics networks, the automotive engineer in Almaty will remain at the forefront of this industrial evolution. Their work ensures not only the functionality of individual vehicles but also contributes to the broader economic stability and environmental sustainability of the nation. Future research should focus on quantifying the impact of locally developed engineering solutions on emission reductions in Central Asian megacities.</w:t>
      </w:r>
    </w:p>
    <w:bookmarkEnd w:id="25"/>
    <w:bookmarkStart w:id="26" w:name="references"/>
    <w:p>
      <w:pPr>
        <w:pStyle w:val="Heading2"/>
      </w:pPr>
      <w:r>
        <w:t xml:space="preserve">References</w:t>
      </w:r>
    </w:p>
    <w:p>
      <w:pPr>
        <w:numPr>
          <w:ilvl w:val="0"/>
          <w:numId w:val="1001"/>
        </w:numPr>
        <w:pStyle w:val="Compact"/>
      </w:pPr>
      <w:r>
        <w:t xml:space="preserve">Kazakhstan Statistical Bureau. (2023). *Industrial Production and Automotive Sector Statistics.*</w:t>
      </w:r>
    </w:p>
    <w:p>
      <w:pPr>
        <w:numPr>
          <w:ilvl w:val="0"/>
          <w:numId w:val="1001"/>
        </w:numPr>
        <w:pStyle w:val="Compact"/>
      </w:pPr>
      <w:r>
        <w:t xml:space="preserve">Eurasian Development Bank Reports on Transport Infrastructure in Central Asia.</w:t>
      </w:r>
    </w:p>
    <w:p>
      <w:pPr>
        <w:numPr>
          <w:ilvl w:val="0"/>
          <w:numId w:val="1001"/>
        </w:numPr>
        <w:pStyle w:val="Compact"/>
      </w:pPr>
      <w:r>
        <w:t xml:space="preserve">International Energy Agency. (2024). *Electric Vehicle Outlook: Emerging Markets Case Studies.*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Kazakhstan, Almaty</dc:title>
  <dc:creator/>
  <dc:language>en</dc:language>
  <cp:keywords/>
  <dcterms:created xsi:type="dcterms:W3CDTF">2026-07-29T20:53:29Z</dcterms:created>
  <dcterms:modified xsi:type="dcterms:W3CDTF">2026-07-29T20:53:29Z</dcterms:modified>
</cp:coreProperties>
</file>

<file path=docProps/custom.xml><?xml version="1.0" encoding="utf-8"?>
<Properties xmlns="http://schemas.openxmlformats.org/officeDocument/2006/custom-properties" xmlns:vt="http://schemas.openxmlformats.org/officeDocument/2006/docPropsVTypes"/>
</file>