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Saudi</w:t>
      </w:r>
      <w:r>
        <w:t xml:space="preserve"> </w:t>
      </w:r>
      <w:r>
        <w:t xml:space="preserve">Arabia</w:t>
      </w:r>
      <w:r>
        <w:t xml:space="preserve"> </w:t>
      </w:r>
      <w:r>
        <w:t xml:space="preserve">Jeddah</w:t>
      </w:r>
    </w:p>
    <w:bookmarkStart w:id="27" w:name="Xd269b6bf8270a57cdbaea578a9d0c9478c1f55c"/>
    <w:p>
      <w:pPr>
        <w:pStyle w:val="Heading1"/>
      </w:pPr>
      <w:r>
        <w:t xml:space="preserve">The Role and Evolution of the Automotive Engineer in Saudi Arabia Jeddah</w:t>
      </w:r>
    </w:p>
    <w:p>
      <w:pPr>
        <w:pStyle w:val="FirstParagraph"/>
      </w:pPr>
      <w:r>
        <w:rPr>
          <w:bCs/>
          <w:b/>
        </w:rPr>
        <w:t xml:space="preserve">Abstract:</w:t>
      </w:r>
      <w:r>
        <w:br/>
      </w:r>
      <w:r>
        <w:t xml:space="preserve">This research paper examines the critical role of the Automotive Engineer within the dynamic industrial landscape of Saudi Arabia Jeddah. As part of Vision 2030, KSA is undergoing a massive transformation toward economic diversification, with significant emphasis on local manufacturing and technological innovation. This document explores how an Automotive Engineer in this region must adapt to extreme environmental conditions, integrate smart mobility solutions for mega-projects like NEOM and the Jeddah Central development, and navigate the transition from internal combustion engines to electric vehicles. The study highlights that success requires not only technical proficiency but also a deep understanding of local regulatory frameworks and cultural contexts.</w:t>
      </w:r>
    </w:p>
    <w:bookmarkStart w:id="20" w:name="introduction"/>
    <w:p>
      <w:pPr>
        <w:pStyle w:val="Heading2"/>
      </w:pPr>
      <w:r>
        <w:t xml:space="preserve">1. Introduction</w:t>
      </w:r>
    </w:p>
    <w:p>
      <w:pPr>
        <w:pStyle w:val="FirstParagraph"/>
      </w:pPr>
      <w:r>
        <w:t xml:space="preserve">The automotive industry is currently facing one of its most significant paradigm shifts in history, driven by the dual forces of electrification and digitalization. Within this global context, Saudi Arabia Jeddah stands out as a pivotal hub for industrial growth and innovation in the Middle East. As a major port city on the Red Sea coast, Jeddah serves as both an economic gateway and a logistical nerve center for the Kingdom. In this setting, the profile of an</w:t>
      </w:r>
      <w:r>
        <w:t xml:space="preserve"> </w:t>
      </w:r>
      <w:r>
        <w:rPr>
          <w:bCs/>
          <w:b/>
        </w:rPr>
        <w:t xml:space="preserve">Automotive Engineer</w:t>
      </w:r>
      <w:r>
        <w:t xml:space="preserve"> </w:t>
      </w:r>
      <w:r>
        <w:t xml:space="preserve">is evolving from traditional mechanical design to multidisciplinary integration involving software, sustainability, and supply chain logistics.</w:t>
      </w:r>
    </w:p>
    <w:p>
      <w:pPr>
        <w:pStyle w:val="BodyText"/>
      </w:pPr>
      <w:r>
        <w:t xml:space="preserve">The purpose of this paper is to analyze how an</w:t>
      </w:r>
      <w:r>
        <w:t xml:space="preserve"> </w:t>
      </w:r>
      <w:r>
        <w:rPr>
          <w:bCs/>
          <w:b/>
        </w:rPr>
        <w:t xml:space="preserve">Automotive Engineer</w:t>
      </w:r>
      <w:r>
        <w:t xml:space="preserve"> </w:t>
      </w:r>
      <w:r>
        <w:t xml:space="preserve">operates within the specific constraints and opportunities presented by Saudi Arabia Jeddah. It argues that professionals in this region must possess specialized knowledge regarding high-temperature durability testing, smart urban infrastructure integration, and adherence to international standards adapted for local climatic realities.</w:t>
      </w:r>
    </w:p>
    <w:bookmarkEnd w:id="20"/>
    <w:bookmarkStart w:id="21" w:name="X3b57d9e87c7fa985a846af14a616fe7e7075e9a"/>
    <w:p>
      <w:pPr>
        <w:pStyle w:val="Heading2"/>
      </w:pPr>
      <w:r>
        <w:t xml:space="preserve">2. Environmental Challenges and Technical Adaptations</w:t>
      </w:r>
    </w:p>
    <w:p>
      <w:pPr>
        <w:pStyle w:val="FirstParagraph"/>
      </w:pPr>
      <w:r>
        <w:t xml:space="preserve">One of the primary responsibilities of an</w:t>
      </w:r>
      <w:r>
        <w:t xml:space="preserve"> </w:t>
      </w:r>
      <w:r>
        <w:rPr>
          <w:bCs/>
          <w:b/>
        </w:rPr>
        <w:t xml:space="preserve">Automotive Engineer</w:t>
      </w:r>
      <w:r>
        <w:t xml:space="preserve"> </w:t>
      </w:r>
      <w:r>
        <w:t xml:space="preserve">working in Saudi Arabia Jeddah is addressing the harsh environmental conditions characteristic of the Red Sea coastal region. The combination of high ambient temperatures, high humidity due to proximity to the sea, and abrasive sand dust presents unique engineering challenges that differ significantly from those found in European or North American markets.</w:t>
      </w:r>
    </w:p>
    <w:p>
      <w:pPr>
        <w:pStyle w:val="BodyText"/>
      </w:pPr>
      <w:r>
        <w:t xml:space="preserve">For instance, thermal management systems in vehicles must be rigorously tested to ensure performance under peak loads exceeding 45°C (113°F). An</w:t>
      </w:r>
      <w:r>
        <w:t xml:space="preserve"> </w:t>
      </w:r>
      <w:r>
        <w:rPr>
          <w:bCs/>
          <w:b/>
        </w:rPr>
        <w:t xml:space="preserve">Automotive Engineer</w:t>
      </w:r>
      <w:r>
        <w:t xml:space="preserve"> </w:t>
      </w:r>
      <w:r>
        <w:t xml:space="preserve">specializing in this region must optimize cooling systems for both internal combustion engines and battery thermal management units in Electric Vehicles (EVs). Furthermore, corrosion protection is paramount. The salty air near Jeddah’s port facilities accelerates metal degradation, requiring engineers to implement advanced coating technologies and material selections that extend vehicle lifespan.</w:t>
      </w:r>
    </w:p>
    <w:bookmarkEnd w:id="21"/>
    <w:bookmarkStart w:id="22" w:name="X9e11232ff0d2df48648a3bdb9488510601769fc"/>
    <w:p>
      <w:pPr>
        <w:pStyle w:val="Heading2"/>
      </w:pPr>
      <w:r>
        <w:t xml:space="preserve">3. Integration with Vision 2030 and Mega-Projects</w:t>
      </w:r>
    </w:p>
    <w:p>
      <w:pPr>
        <w:pStyle w:val="FirstParagraph"/>
      </w:pPr>
      <w:r>
        <w:t xml:space="preserve">Vision 2030 has launched numerous mega-projects that directly impact the demand for specialized engineering talent. Saudi Arabia Jeddah is not only a consumer of automotive technology but also a testing ground for future mobility solutions. Projects such as the expansion of the Jeddah Central development and its integration with rail networks require</w:t>
      </w:r>
      <w:r>
        <w:t xml:space="preserve"> </w:t>
      </w:r>
      <w:r>
        <w:rPr>
          <w:bCs/>
          <w:b/>
        </w:rPr>
        <w:t xml:space="preserve">Automotive Engineers</w:t>
      </w:r>
      <w:r>
        <w:t xml:space="preserve"> </w:t>
      </w:r>
      <w:r>
        <w:t xml:space="preserve">to collaborate on smart city infrastructure.</w:t>
      </w:r>
    </w:p>
    <w:p>
      <w:pPr>
        <w:pStyle w:val="BodyText"/>
      </w:pPr>
      <w:r>
        <w:t xml:space="preserve">This involves designing vehicles and systems that communicate with urban environments, known as Vehicle-to-Infrastructure (V2X) communication. An</w:t>
      </w:r>
      <w:r>
        <w:t xml:space="preserve"> </w:t>
      </w:r>
      <w:r>
        <w:rPr>
          <w:bCs/>
          <w:b/>
        </w:rPr>
        <w:t xml:space="preserve">Automotive Engineer</w:t>
      </w:r>
      <w:r>
        <w:t xml:space="preserve"> </w:t>
      </w:r>
      <w:r>
        <w:t xml:space="preserve">in this context must work closely with civil engineers and data scientists to ensure that autonomous shuttle services, which are being piloted in nearby regions like NEOM, can operate safely within Jeddah’s complex urban traffic patterns. The engineer’s role extends beyond the vehicle itself to encompass the entire ecosystem of mobility.</w:t>
      </w:r>
    </w:p>
    <w:bookmarkEnd w:id="22"/>
    <w:bookmarkStart w:id="23" w:name="the-shift-toward-electric-vehicles-evs"/>
    <w:p>
      <w:pPr>
        <w:pStyle w:val="Heading2"/>
      </w:pPr>
      <w:r>
        <w:t xml:space="preserve">4. The Shift Toward Electric Vehicles (EVs)</w:t>
      </w:r>
    </w:p>
    <w:p>
      <w:pPr>
        <w:pStyle w:val="FirstParagraph"/>
      </w:pPr>
      <w:r>
        <w:t xml:space="preserve">The Kingdom is aggressively pursuing a transition toward sustainable energy and green transportation. This shift creates a critical need for</w:t>
      </w:r>
      <w:r>
        <w:t xml:space="preserve"> </w:t>
      </w:r>
      <w:r>
        <w:rPr>
          <w:bCs/>
          <w:b/>
        </w:rPr>
        <w:t xml:space="preserve">Automotive Engineers</w:t>
      </w:r>
      <w:r>
        <w:t xml:space="preserve"> </w:t>
      </w:r>
      <w:r>
        <w:t xml:space="preserve">with expertise in battery technology, powertrain electrification, and charging infrastructure design. In Saudi Arabia Jeddah, the establishment of EV charging networks along the Red Sea corridor requires engineers to assess grid capacity and load balancing.</w:t>
      </w:r>
    </w:p>
    <w:p>
      <w:pPr>
        <w:pStyle w:val="BodyText"/>
      </w:pPr>
      <w:r>
        <w:t xml:space="preserve">An</w:t>
      </w:r>
      <w:r>
        <w:t xml:space="preserve"> </w:t>
      </w:r>
      <w:r>
        <w:rPr>
          <w:bCs/>
          <w:b/>
        </w:rPr>
        <w:t xml:space="preserve">Automotive Engineer</w:t>
      </w:r>
      <w:r>
        <w:t xml:space="preserve"> </w:t>
      </w:r>
      <w:r>
        <w:t xml:space="preserve">contributing to this transition must understand the local energy mix. While KSA is diversifying its energy sources, there is still a reliance on traditional power generation. Therefore, optimizing vehicle efficiency to minimize grid strain during peak hours is a key engineering objective. Additionally, local assembly plants in the broader region require engineers who can manage supply chains for high-tech components while gradually increasing localization rates (in-kingsdom production), a core tenet of Vision 2030.</w:t>
      </w:r>
    </w:p>
    <w:bookmarkEnd w:id="23"/>
    <w:bookmarkStart w:id="24" w:name="X110e88ca12c1f1df21658235fdbcdeff4594149"/>
    <w:p>
      <w:pPr>
        <w:pStyle w:val="Heading2"/>
      </w:pPr>
      <w:r>
        <w:t xml:space="preserve">5. Regulatory Compliance and Standardization</w:t>
      </w:r>
    </w:p>
    <w:p>
      <w:pPr>
        <w:pStyle w:val="FirstParagraph"/>
      </w:pPr>
      <w:r>
        <w:t xml:space="preserve">Navigating the regulatory landscape is another crucial aspect of the</w:t>
      </w:r>
      <w:r>
        <w:t xml:space="preserve"> </w:t>
      </w:r>
      <w:r>
        <w:rPr>
          <w:bCs/>
          <w:b/>
        </w:rPr>
        <w:t xml:space="preserve">Automotive Engineer’s</w:t>
      </w:r>
      <w:r>
        <w:t xml:space="preserve"> </w:t>
      </w:r>
      <w:r>
        <w:t xml:space="preserve">job in Saudi Arabia Jeddah. The country has adopted many international standards, such as those from ISO and SAE, but also enforces specific national regulations managed by entities like SASO (Saudi Standards, Metrology and Quality Organization).</w:t>
      </w:r>
    </w:p>
    <w:p>
      <w:pPr>
        <w:pStyle w:val="BodyText"/>
      </w:pPr>
      <w:r>
        <w:t xml:space="preserve">An</w:t>
      </w:r>
      <w:r>
        <w:t xml:space="preserve"> </w:t>
      </w:r>
      <w:r>
        <w:rPr>
          <w:bCs/>
          <w:b/>
        </w:rPr>
        <w:t xml:space="preserve">Automotive Engineer</w:t>
      </w:r>
      <w:r>
        <w:t xml:space="preserve"> </w:t>
      </w:r>
      <w:r>
        <w:t xml:space="preserve">must ensure that all designs comply with these local mandates. This includes safety crash tests adapted for regional driving behaviors and emissions standards that are increasingly aligning with Euro 6 norms. Understanding the legal framework allows the engineer to mitigate risks associated with product recalls or import restrictions, ensuring smooth market entry for new automotive technologies.</w:t>
      </w:r>
    </w:p>
    <w:bookmarkEnd w:id="24"/>
    <w:bookmarkStart w:id="25" w:name="Xb7e44150726e23475d8d29d2fa3cd404d52e912"/>
    <w:p>
      <w:pPr>
        <w:pStyle w:val="Heading2"/>
      </w:pPr>
      <w:r>
        <w:t xml:space="preserve">6. Human Capital and Localization (Saudization)</w:t>
      </w:r>
    </w:p>
    <w:p>
      <w:pPr>
        <w:pStyle w:val="FirstParagraph"/>
      </w:pPr>
      <w:r>
        <w:t xml:space="preserve">A defining characteristic of the current job market in Saudi Arabia Jeddah is "Saudization" (Nitaqat), which mandates the employment of Saudi nationals in various sectors, including engineering. Consequently,</w:t>
      </w:r>
      <w:r>
        <w:t xml:space="preserve"> </w:t>
      </w:r>
      <w:r>
        <w:rPr>
          <w:bCs/>
          <w:b/>
        </w:rPr>
        <w:t xml:space="preserve">Automotive Engineers</w:t>
      </w:r>
      <w:r>
        <w:t xml:space="preserve"> </w:t>
      </w:r>
      <w:r>
        <w:t xml:space="preserve">must be adept at knowledge transfer and mentoring. The role now includes a significant educational component, where experienced engineers train local talent.</w:t>
      </w:r>
    </w:p>
    <w:p>
      <w:pPr>
        <w:pStyle w:val="BodyText"/>
      </w:pPr>
      <w:r>
        <w:t xml:space="preserve">This cultural shift emphasizes teamwork and capacity building. An effective</w:t>
      </w:r>
      <w:r>
        <w:t xml:space="preserve"> </w:t>
      </w:r>
      <w:r>
        <w:rPr>
          <w:bCs/>
          <w:b/>
        </w:rPr>
        <w:t xml:space="preserve">Automotive Engineer</w:t>
      </w:r>
      <w:r>
        <w:t xml:space="preserve"> </w:t>
      </w:r>
      <w:r>
        <w:t xml:space="preserve">in this region is not just a technical specialist but also a leader who fosters innovation within diverse teams. They must bridge the gap between international best practices and local workforce capabilities, ensuring that the knowledge base grows within Saudi Arabia Jeddah.</w:t>
      </w:r>
    </w:p>
    <w:bookmarkEnd w:id="25"/>
    <w:bookmarkStart w:id="26" w:name="conclusion"/>
    <w:p>
      <w:pPr>
        <w:pStyle w:val="Heading2"/>
      </w:pPr>
      <w:r>
        <w:t xml:space="preserve">7. Conclusion</w:t>
      </w:r>
    </w:p>
    <w:p>
      <w:pPr>
        <w:pStyle w:val="FirstParagraph"/>
      </w:pPr>
      <w:r>
        <w:t xml:space="preserve">In conclusion, the role of an</w:t>
      </w:r>
      <w:r>
        <w:t xml:space="preserve"> </w:t>
      </w:r>
      <w:r>
        <w:rPr>
          <w:bCs/>
          <w:b/>
        </w:rPr>
        <w:t xml:space="preserve">Automotive Engineer</w:t>
      </w:r>
      <w:r>
        <w:t xml:space="preserve"> </w:t>
      </w:r>
      <w:r>
        <w:t xml:space="preserve">in Saudi Arabia Jeddah is multifaceted and critically important to the nation’s industrial future. It requires a blend of traditional mechanical expertise and modern competencies in electrification, software integration, and sustainability. The unique environmental conditions of the Red Sea coast demand robust design solutions, while the ambitious Vision 2030 goals push engineers toward innovation in smart mobility.</w:t>
      </w:r>
    </w:p>
    <w:p>
      <w:pPr>
        <w:pStyle w:val="BodyText"/>
      </w:pPr>
      <w:r>
        <w:t xml:space="preserve">As Saudi Arabia Jeddah continues to develop its infrastructure and attract global automotive investments, the</w:t>
      </w:r>
      <w:r>
        <w:t xml:space="preserve"> </w:t>
      </w:r>
      <w:r>
        <w:rPr>
          <w:bCs/>
          <w:b/>
        </w:rPr>
        <w:t xml:space="preserve">Automotive Engineer</w:t>
      </w:r>
      <w:r>
        <w:t xml:space="preserve"> </w:t>
      </w:r>
      <w:r>
        <w:t xml:space="preserve">will remain at the forefront of this transformation. Success in this field depends on adaptability, technical rigor, and a commitment to contributing to the Kingdom’s long-term economic diversification. Future research should focus on quantifying the impact of these engineering advancements on local carbon emissions and economic growth metrics.</w:t>
      </w:r>
    </w:p>
    <w:p>
      <w:pPr>
        <w:pStyle w:val="BodyText"/>
      </w:pPr>
      <w:r>
        <w:br/>
      </w:r>
    </w:p>
    <w:p>
      <w:pPr>
        <w:pStyle w:val="BodyText"/>
      </w:pPr>
      <w:r>
        <w:rPr>
          <w:iCs/>
          <w:i/>
        </w:rPr>
        <w:t xml:space="preserve">Note: This document is intended for informational purposes regarding the professional scope of Automotive Engineers within the specified geographic and industrial context.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Automotive Engineer in Saudi Arabia Jeddah</dc:title>
  <dc:creator/>
  <dc:language>en</dc:language>
  <cp:keywords/>
  <dcterms:created xsi:type="dcterms:W3CDTF">2026-07-30T00:29:40Z</dcterms:created>
  <dcterms:modified xsi:type="dcterms:W3CDTF">2026-07-30T00:29:40Z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