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Singapore</w:t>
      </w:r>
    </w:p>
    <w:bookmarkStart w:id="32" w:name="Xf70ba86ecbafe40696880a078c002abc3b7fbb7"/>
    <w:p>
      <w:pPr>
        <w:pStyle w:val="Heading1"/>
      </w:pPr>
      <w:r>
        <w:t xml:space="preserve">A Strategic Analysis of the Automotive Engineer’s Role in Singapore’s Mobility Transition</w:t>
      </w:r>
    </w:p>
    <w:p>
      <w:pPr>
        <w:pStyle w:val="FirstParagraph"/>
      </w:pPr>
      <w:r>
        <w:rPr>
          <w:bCs/>
          <w:b/>
        </w:rPr>
        <w:t xml:space="preserve">Abstract:</w:t>
      </w:r>
    </w:p>
    <w:p>
      <w:pPr>
        <w:pStyle w:val="BodyText"/>
      </w:pPr>
      <w:r>
        <w:t xml:space="preserve">This research paper examines the critical function of the Automotive Engineer within the unique socio-economic and geographic context of Singapore. As a city-state with distinct challenges regarding land scarcity, high vehicle ownership costs, and aggressive sustainability goals, Singapore presents a complex environment for automotive innovation. This study analyzes how Automotive Engineers in Singapore are evolving from traditional mechanical designers to multidisciplinary specialists in electric vehicles (EVs), connected mobility systems, and autonomous technologies. Furthermore, it explores the intersection of government policy—specifically the Green Plan 2030—and engineering practices that define the future of transportation infrastructure in Singapore.</w:t>
      </w:r>
    </w:p>
    <w:bookmarkStart w:id="20" w:name="introduction"/>
    <w:p>
      <w:pPr>
        <w:pStyle w:val="Heading2"/>
      </w:pPr>
      <w:r>
        <w:t xml:space="preserve">1. Introduction</w:t>
      </w:r>
    </w:p>
    <w:p>
      <w:pPr>
        <w:pStyle w:val="FirstParagraph"/>
      </w:pPr>
      <w:r>
        <w:t xml:space="preserve">The global automotive industry is undergoing its most significant transformation in over a century, driven by the imperatives of decarbonization and digitalization. However, the application of these global trends varies drastically depending on local geography and policy. In Singapore, this transformation is not merely an industry shift but a national imperative. For an Automotive Engineer working in Singapore today, the role extends far beyond chassis design or engine efficiency; it involves navigating a highly regulated urban ecosystem where space is at a premium and environmental sustainability is paramount.</w:t>
      </w:r>
    </w:p>
    <w:p>
      <w:pPr>
        <w:pStyle w:val="BodyText"/>
      </w:pPr>
      <w:r>
        <w:t xml:space="preserve">This document explores the specialized skill sets required by Automotive Engineers in this specific locale. It argues that the modern Automotive Engineer in Singapore must possess a hybrid competence combining traditional automotive engineering principles with expertise in software-defined vehicles, smart infrastructure integration, and regulatory compliance unique to the Lion City.</w:t>
      </w:r>
    </w:p>
    <w:bookmarkEnd w:id="20"/>
    <w:bookmarkStart w:id="21" w:name="Xa5896ad45ef2ab4e7b38b105ff0e2041b4397e7"/>
    <w:p>
      <w:pPr>
        <w:pStyle w:val="Heading2"/>
      </w:pPr>
      <w:r>
        <w:t xml:space="preserve">2. The Unique Context of Mobility in Singapore</w:t>
      </w:r>
    </w:p>
    <w:p>
      <w:pPr>
        <w:pStyle w:val="FirstParagraph"/>
      </w:pPr>
      <w:r>
        <w:t xml:space="preserve">To understand the role of the Automotive Engineer, one must first understand the environment in which they operate. Singapore operates under a stringent Vehicle Quota System (VQS) and Certificate of Entitlement (COE) regime, making cars one of the most expensive consumer goods globally. Consequently, vehicle ownership is low compared to other developed nations. This creates a market dynamic where vehicles are not just personal assets but essential services within a broader multi-modal transport network.</w:t>
      </w:r>
    </w:p>
    <w:p>
      <w:pPr>
        <w:pStyle w:val="BodyText"/>
      </w:pPr>
      <w:r>
        <w:t xml:space="preserve">For the Automotive Engineer in Singapore, this means that design priorities shift from mass-market volume to specialized functionality. Engineers must consider how vehicles integrate with the Mass Rapid Transit (MRT) system and ride-hailing platforms. The concept of "Mobility as a Service" (MaaS) is central to this context, requiring engineers who understand both hardware constraints and software interoperability.</w:t>
      </w:r>
    </w:p>
    <w:bookmarkEnd w:id="21"/>
    <w:bookmarkStart w:id="24" w:name="X5fd919578562461df7dfd44fdfca479fa7f6bd9"/>
    <w:p>
      <w:pPr>
        <w:pStyle w:val="Heading2"/>
      </w:pPr>
      <w:r>
        <w:t xml:space="preserve">3. The Shift Toward Electrification and Sustainability</w:t>
      </w:r>
    </w:p>
    <w:p>
      <w:pPr>
        <w:pStyle w:val="FirstParagraph"/>
      </w:pPr>
      <w:r>
        <w:t xml:space="preserve">Singapore has set an ambitious goal to achieve net-zero emissions by 2050, with interim targets aimed at phasing out internal combustion engine vehicles by 2040. This policy landscape places Automotive Engineers at the forefront of the electric vehicle (EV) revolution.</w:t>
      </w:r>
    </w:p>
    <w:bookmarkStart w:id="22" w:name="X9721dc7f4c0a8413e7de3ba362c421f02f4c2a2"/>
    <w:p>
      <w:pPr>
        <w:pStyle w:val="Heading3"/>
      </w:pPr>
      <w:r>
        <w:t xml:space="preserve">3.1 Battery Technology and Thermal Management</w:t>
      </w:r>
    </w:p>
    <w:p>
      <w:pPr>
        <w:pStyle w:val="FirstParagraph"/>
      </w:pPr>
      <w:r>
        <w:t xml:space="preserve">The tropical climate of Singapore presents unique challenges for battery technology. High ambient temperatures accelerate battery degradation and pose safety risks. Therefore, Automotive Engineers in Singapore must specialize in advanced thermal management systems to ensure battery longevity and safety without excessive energy consumption for cooling. This requires a deep understanding of electrochemistry, thermodynamics, and materials science tailored to humid, hot environments.</w:t>
      </w:r>
    </w:p>
    <w:bookmarkEnd w:id="22"/>
    <w:bookmarkStart w:id="23" w:name="charging-infrastructure-integration"/>
    <w:p>
      <w:pPr>
        <w:pStyle w:val="Heading3"/>
      </w:pPr>
      <w:r>
        <w:t xml:space="preserve">3.2 Charging Infrastructure Integration</w:t>
      </w:r>
    </w:p>
    <w:p>
      <w:pPr>
        <w:pStyle w:val="FirstParagraph"/>
      </w:pPr>
      <w:r>
        <w:t xml:space="preserve">In Singapore, the lack of private parking spaces in high-density housing estates means that public charging infrastructure is critical. Automotive Engineers are increasingly collaborating with civil engineers and urban planners to design vehicles that optimize charging speed and grid load balancing. The engineer’s role now includes Vehicle-to-Grid (V2G) integration, ensuring that EVs can serve as mobile energy storage units for the national grid during peak demand periods.</w:t>
      </w:r>
    </w:p>
    <w:bookmarkEnd w:id="23"/>
    <w:bookmarkEnd w:id="24"/>
    <w:bookmarkStart w:id="27" w:name="Xd3a5b5cef4b815b0becbfb49e145ab961ac2956"/>
    <w:p>
      <w:pPr>
        <w:pStyle w:val="Heading2"/>
      </w:pPr>
      <w:r>
        <w:t xml:space="preserve">4. Autonomous Driving and Smart Infrastructure</w:t>
      </w:r>
    </w:p>
    <w:p>
      <w:pPr>
        <w:pStyle w:val="FirstParagraph"/>
      </w:pPr>
      <w:r>
        <w:t xml:space="preserve">Singapore is actively testing autonomous vehicle (AV) technologies through initiatives like the Jurong Town Hall Area (JTHA) pilot project. For an Automotive Engineer in Singapore, developing AVs is not just about coding algorithms; it involves rigorous validation against local traffic conditions, pedestrian behaviors, and road layouts.</w:t>
      </w:r>
    </w:p>
    <w:bookmarkStart w:id="25" w:name="sensor-fusion-in-urban-canyons"/>
    <w:p>
      <w:pPr>
        <w:pStyle w:val="Heading3"/>
      </w:pPr>
      <w:r>
        <w:t xml:space="preserve">4.1 Sensor Fusion in Urban Canyons</w:t>
      </w:r>
    </w:p>
    <w:p>
      <w:pPr>
        <w:pStyle w:val="FirstParagraph"/>
      </w:pPr>
      <w:r>
        <w:t xml:space="preserve">The dense urban fabric of Singapore, characterized by high-rise buildings that create "urban canyons," poses challenges for GPS and LiDAR signals. Automotive Engineers must develop robust sensor fusion architectures that combine radar, camera, and ultrasonic data to ensure reliability in areas where satellite signals may be obstructed. This requires sophisticated algorithm development and real-time data processing capabilities.</w:t>
      </w:r>
    </w:p>
    <w:bookmarkEnd w:id="25"/>
    <w:bookmarkStart w:id="26" w:name="v2x-communication"/>
    <w:p>
      <w:pPr>
        <w:pStyle w:val="Heading3"/>
      </w:pPr>
      <w:r>
        <w:t xml:space="preserve">4.2 V2X Communication</w:t>
      </w:r>
    </w:p>
    <w:p>
      <w:pPr>
        <w:pStyle w:val="FirstParagraph"/>
      </w:pPr>
      <w:r>
        <w:t xml:space="preserve">Vehicle-to-Everything (V2X) communication is a cornerstone of Singapore’s smart nation agenda. Automotive Engineers must design vehicles that can communicate with traffic lights, road sensors, and other vehicles to optimize flow and safety. This interdisciplinary work requires engineers to understand not only automotive dynamics but also telecommunications standards and cybersecurity protocols.</w:t>
      </w:r>
    </w:p>
    <w:bookmarkEnd w:id="26"/>
    <w:bookmarkEnd w:id="27"/>
    <w:bookmarkStart w:id="28" w:name="Xc1bf6019d7c7f546cd756b019a9b2d8bdab0c79"/>
    <w:p>
      <w:pPr>
        <w:pStyle w:val="Heading2"/>
      </w:pPr>
      <w:r>
        <w:t xml:space="preserve">5. Regulatory Compliance and Safety Standards</w:t>
      </w:r>
    </w:p>
    <w:p>
      <w:pPr>
        <w:pStyle w:val="FirstParagraph"/>
      </w:pPr>
      <w:r>
        <w:t xml:space="preserve">The Land Transport Authority (LTA) of Singapore enforces strict safety and emission standards. Automotive Engineers in this jurisdiction must be experts in regulatory compliance. Unlike some other markets where engineering decisions are driven primarily by consumer preference, Singaporean engineers must design within a tightly controlled framework that prioritizes public safety and environmental impact.</w:t>
      </w:r>
    </w:p>
    <w:p>
      <w:pPr>
        <w:pStyle w:val="BodyText"/>
      </w:pPr>
      <w:r>
        <w:t xml:space="preserve">This includes adherence to the ASEAN New Car Assessment Programme (ANCAP) and local adaptations of European safety standards. Engineers must conduct extensive simulation and physical testing in local conditions to ensure that vehicles meet these rigorous benchmarks before they can be certified for road use in Singapore.</w:t>
      </w:r>
    </w:p>
    <w:bookmarkEnd w:id="28"/>
    <w:bookmarkStart w:id="29" w:name="Xc4e7032b5e70b65cca3577b785004c03529b2d5"/>
    <w:p>
      <w:pPr>
        <w:pStyle w:val="Heading2"/>
      </w:pPr>
      <w:r>
        <w:t xml:space="preserve">6. Future Outlook: The Engineer as an Innovator</w:t>
      </w:r>
    </w:p>
    <w:p>
      <w:pPr>
        <w:pStyle w:val="FirstParagraph"/>
      </w:pPr>
      <w:r>
        <w:t xml:space="preserve">Looking ahead, the role of the Automotive Engineer in Singapore will likely expand into areas such as hydrogen fuel cell technology and advanced materials to reduce vehicle weight and improve energy efficiency. As Singapore positions itself as a hub for R&amp;D in sustainable mobility, engineers will play a pivotal role in attracting international investment and fostering local innovation.</w:t>
      </w:r>
    </w:p>
    <w:p>
      <w:pPr>
        <w:pStyle w:val="BodyText"/>
      </w:pPr>
      <w:r>
        <w:t xml:space="preserve">Furthermore, the integration of artificial intelligence into vehicle design processes will allow Automotive Engineers to accelerate development cycles. Machine learning models can predict wear and tear specific to Singapore’s road conditions, enabling predictive maintenance solutions that enhance vehicle reliability.</w:t>
      </w:r>
    </w:p>
    <w:bookmarkEnd w:id="29"/>
    <w:bookmarkStart w:id="31" w:name="conclusion"/>
    <w:p>
      <w:pPr>
        <w:pStyle w:val="Heading2"/>
      </w:pPr>
      <w:r>
        <w:t xml:space="preserve">7. Conclusion</w:t>
      </w:r>
    </w:p>
    <w:p>
      <w:pPr>
        <w:pStyle w:val="FirstParagraph"/>
      </w:pPr>
      <w:r>
        <w:t xml:space="preserve">In conclusion, the Automotive Engineer in Singapore is a crucial actor in the nation’s sustainable mobility transition. Far removed from traditional automotive manufacturing hubs focused on volume production, the Singaporean context demands engineers who are agile, tech-savvy, and deeply integrated with urban planning and environmental policy. The challenges of land scarcity, climate resilience, and technological adoption require a holistic approach to vehicle engineering.</w:t>
      </w:r>
    </w:p>
    <w:p>
      <w:pPr>
        <w:pStyle w:val="BodyText"/>
      </w:pPr>
      <w:r>
        <w:t xml:space="preserve">As Singapore continues to push the boundaries of what is possible in urban transportation, Automotive Engineers will remain at the vanguard of innovation. Their work not only defines the future of personal mobility but also contributes significantly to the global body of knowledge on sustainable, high-density urban transport solutions. For students and professionals entering this field, understanding the unique nuances of Singapore’s regulatory and environmental landscape is as important as mastering technical engineering skills.</w:t>
      </w:r>
    </w:p>
    <w:bookmarkStart w:id="30" w:name="references"/>
    <w:p>
      <w:pPr>
        <w:pStyle w:val="Heading3"/>
      </w:pPr>
      <w:r>
        <w:t xml:space="preserve">References</w:t>
      </w:r>
    </w:p>
    <w:p>
      <w:pPr>
        <w:numPr>
          <w:ilvl w:val="0"/>
          <w:numId w:val="1001"/>
        </w:numPr>
        <w:pStyle w:val="Compact"/>
      </w:pPr>
      <w:r>
        <w:t xml:space="preserve">Singapore Green Plan 2030. (2021). *National Strategy for Sustainable Development*. Singapore Government.</w:t>
      </w:r>
    </w:p>
    <w:p>
      <w:pPr>
        <w:numPr>
          <w:ilvl w:val="0"/>
          <w:numId w:val="1001"/>
        </w:numPr>
        <w:pStyle w:val="Compact"/>
      </w:pPr>
      <w:r>
        <w:t xml:space="preserve">Land Transport Authority (LTA) Singapore. (2023). *Vehicle Quota System and COE Framework*. Retrieved from lta.gov.sg.</w:t>
      </w:r>
    </w:p>
    <w:p>
      <w:pPr>
        <w:numPr>
          <w:ilvl w:val="0"/>
          <w:numId w:val="1001"/>
        </w:numPr>
        <w:pStyle w:val="Compact"/>
      </w:pPr>
      <w:r>
        <w:t xml:space="preserve">Smit, W., et al. (2022). "Challenges of Electric Vehicle Adoption in Tropical Urban Environments." *Journal of Sustainable Mobility*, 15(3), 45-60.</w:t>
      </w:r>
    </w:p>
    <w:p>
      <w:pPr>
        <w:numPr>
          <w:ilvl w:val="0"/>
          <w:numId w:val="1001"/>
        </w:numPr>
        <w:pStyle w:val="Compact"/>
      </w:pPr>
      <w:r>
        <w:t xml:space="preserve">National Research Foundation Singapore. (2021). *Autonomous Vehicles: A Roadmap for Smart Cities*. Singapore NRF Reports.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Singapore</dc:title>
  <dc:creator/>
  <dc:language>en</dc:language>
  <cp:keywords/>
  <dcterms:created xsi:type="dcterms:W3CDTF">2026-07-29T22:35:03Z</dcterms:created>
  <dcterms:modified xsi:type="dcterms:W3CDTF">2026-07-29T22:35:03Z</dcterms:modified>
</cp:coreProperties>
</file>

<file path=docProps/custom.xml><?xml version="1.0" encoding="utf-8"?>
<Properties xmlns="http://schemas.openxmlformats.org/officeDocument/2006/custom-properties" xmlns:vt="http://schemas.openxmlformats.org/officeDocument/2006/docPropsVTypes"/>
</file>