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20" w:name="Xef1a966b278352c43eb7107647ab0c4cd80a2ec"/>
    <w:p>
      <w:pPr>
        <w:pStyle w:val="Heading1"/>
      </w:pPr>
      <w:r>
        <w:t xml:space="preserve">The Evolving Role of the Automotive Engineer in United States Miami: A Comprehensive Research Paper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Industry Stakeholders and Academic Reviewers</w:t>
      </w:r>
      <w:r>
        <w:br/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t xml:space="preserve">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Automotive Engineer in United States Miami</dc:title>
  <dc:creator/>
  <dc:language>en</dc:language>
  <cp:keywords/>
  <dcterms:created xsi:type="dcterms:W3CDTF">2026-07-30T20:12:22Z</dcterms:created>
  <dcterms:modified xsi:type="dcterms:W3CDTF">2026-07-30T20:12:22Z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