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Role</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Uzbekistan,</w:t>
      </w:r>
      <w:r>
        <w:t xml:space="preserve"> </w:t>
      </w:r>
      <w:r>
        <w:t xml:space="preserve">Tashkent</w:t>
      </w:r>
    </w:p>
    <w:bookmarkStart w:id="30" w:name="Xfe9d9c7bb9f41418cf8cb138f5f50b46837d133"/>
    <w:p>
      <w:pPr>
        <w:pStyle w:val="Heading1"/>
      </w:pPr>
      <w:r>
        <w:t xml:space="preserve">The Evolution and Future Role of Automotive Engineers in Uzbekistan, Tashkent</w:t>
      </w:r>
    </w:p>
    <w:bookmarkStart w:id="29" w:name="X19f8e0a2d373226f31b020a5ef4127f6b1e2ac3"/>
    <w:p>
      <w:pPr>
        <w:pStyle w:val="Heading2"/>
      </w:pPr>
      <w:r>
        <w:t xml:space="preserve">A Strategic Analysis of Industrial Growth, Technical Innovation, and Workforce Development</w:t>
      </w:r>
    </w:p>
    <w:p>
      <w:pPr>
        <w:pStyle w:val="FirstParagraph"/>
      </w:pPr>
      <w:r>
        <w:rPr>
          <w:iCs/>
          <w:i/>
          <w:bCs/>
          <w:b/>
        </w:rPr>
        <w:t xml:space="preserve"> </w:t>
      </w:r>
      <w:r>
        <w:br/>
      </w:r>
      <w:r>
        <w:rPr>
          <w:bCs/>
          <w:b/>
        </w:rPr>
        <w:t xml:space="preserve">Abstract:</w:t>
      </w:r>
      <w:r>
        <w:br/>
      </w:r>
      <w:r>
        <w:t xml:space="preserve">This research paper examines the critical role of the Automotive Engineer within the rapidly evolving industrial landscape of Uzbekistan, specifically focusing on its capital city, Tashkent. As Uzbekistan transitions from a state-controlled economy to a more open market with significant foreign direct investment in manufacturing, the demand for high-skilled technical professionals has surged. This study analyzes how Tashkent is positioning itself as a regional hub for automotive assembly and production. It explores the specific competencies required by Automotive Engineers today, including electrification, supply chain logistics, and sustainable manufacturing practices. Furthermore, it evaluates the partnership between local educational institutions in Uzbekistan and international automotive giants operating in Tashkent to bridge the skills gap. The findings suggest that while infrastructure development is robust, specialized training for Automotive Engineers remains a pivotal factor for sustaining long-term industrial competitiveness in Central Asia.</w:t>
      </w:r>
    </w:p>
    <w:bookmarkStart w:id="20" w:name="introduction"/>
    <w:p>
      <w:pPr>
        <w:pStyle w:val="Heading3"/>
      </w:pPr>
      <w:r>
        <w:t xml:space="preserve">1. Introduction</w:t>
      </w:r>
    </w:p>
    <w:p>
      <w:pPr>
        <w:pStyle w:val="FirstParagraph"/>
      </w:pPr>
      <w:r>
        <w:t xml:space="preserve">In recent years, the Republic of Uzbekistan has emerged as one of the most dynamic economies in Central Asia. At the heart of this economic transformation is the automotive industry, a sector that has received substantial governmental support and foreign investment since 2017. Nowhere is this transformation more visible than in Tashkent, the capital and largest city of Uzbekistan. Historically known for its Soviet-era industrial heritage, Tashkent has been rebranded as a modern center for technology and manufacturing.</w:t>
      </w:r>
    </w:p>
    <w:p>
      <w:pPr>
        <w:pStyle w:val="BodyText"/>
      </w:pPr>
      <w:r>
        <w:t xml:space="preserve">The catalyst for this change involves major international automotive brands such as GM-UzAuto Motors (Chevrolet), Toyota, Hyundai, KIA, and Geely establishing assembly plants in or near Tashkent. While machinery and capital are easily imported, the human capital required to operate these facilities is not. This creates a critical demand for qualified Automotive Engineers. This paper explores the multifaceted role of the Automotive Engineer in this specific geographic and economic context, analyzing how they contribute to local development and global supply chain integration.</w:t>
      </w:r>
    </w:p>
    <w:bookmarkEnd w:id="20"/>
    <w:bookmarkStart w:id="21" w:name="the-industrial-landscape-of-tashkent"/>
    <w:p>
      <w:pPr>
        <w:pStyle w:val="Heading3"/>
      </w:pPr>
      <w:r>
        <w:t xml:space="preserve">2. The Industrial Landscape of Tashkent</w:t>
      </w:r>
    </w:p>
    <w:p>
      <w:pPr>
        <w:pStyle w:val="FirstParagraph"/>
      </w:pPr>
      <w:r>
        <w:t xml:space="preserve">Tashkent serves as the logistical and industrial heart of Uzbekistan. The city hosts large-scale industrial parks, such as the UZAUTO Motors assembly plant in Mirzo Ulughbek district and various joint ventures with Asian manufacturers. These facilities are not merely simple assembly lines; they represent complex ecosystems requiring precision engineering, quality control, and continuous improvement methodologies.</w:t>
      </w:r>
    </w:p>
    <w:p>
      <w:pPr>
        <w:pStyle w:val="BodyText"/>
      </w:pPr>
      <w:r>
        <w:t xml:space="preserve">The government of Uzbekistan has implemented policies to increase local content rates, meaning that more components must be manufactured domestically rather than imported as completely knocked-down (CKD) kits. This policy shift places a heavier burden on local engineers. An Automotive Engineer in Tashkent is no longer just overseeing assembly; they are increasingly involved in designing localized parts, optimizing production lines for efficiency, and ensuring that locally sourced materials meet international safety and durability standards.</w:t>
      </w:r>
    </w:p>
    <w:bookmarkEnd w:id="21"/>
    <w:bookmarkStart w:id="24" w:name="X2dae9892f42da5e091fd931be66a2059cfedeae"/>
    <w:p>
      <w:pPr>
        <w:pStyle w:val="Heading3"/>
      </w:pPr>
      <w:r>
        <w:t xml:space="preserve">3. The Evolving Role of the Automotive Engineer</w:t>
      </w:r>
    </w:p>
    <w:p>
      <w:pPr>
        <w:pStyle w:val="FirstParagraph"/>
      </w:pPr>
      <w:r>
        <w:t xml:space="preserve">The profile of the Automotive Engineer in Uzbekistan is undergoing a significant transformation. Traditionally, mechanical engineering was the primary discipline focused upon. However, modern automotive manufacturing requires a multidisciplinary approach that includes electrical engineering, software development, and data analytics.</w:t>
      </w:r>
    </w:p>
    <w:bookmarkStart w:id="22" w:name="technical-competencies"/>
    <w:p>
      <w:pPr>
        <w:pStyle w:val="Heading4"/>
      </w:pPr>
      <w:r>
        <w:t xml:space="preserve">3.1. Technical Competencies</w:t>
      </w:r>
    </w:p>
    <w:p>
      <w:pPr>
        <w:pStyle w:val="FirstParagraph"/>
      </w:pPr>
      <w:r>
        <w:t xml:space="preserve">In Tashkent’s growing industrial sector, Automotive Engineers must possess strong competencies in CAD/CAM (Computer-Aided Design/Manufacturing) software such as CATIA or Siemens NX. These tools are essential for designing vehicle components that can be produced locally. Furthermore, engineers are expected to understand lean manufacturing principles and Six Sigma methodologies to reduce waste and improve quality. As Uzbekistan aims to produce vehicles for export markets, including neighboring countries in Central Asia and potentially further afield, the adherence to ISO standards becomes mandatory.</w:t>
      </w:r>
    </w:p>
    <w:bookmarkEnd w:id="22"/>
    <w:bookmarkStart w:id="23" w:name="electrification-and-sustainability"/>
    <w:p>
      <w:pPr>
        <w:pStyle w:val="Heading4"/>
      </w:pPr>
      <w:r>
        <w:t xml:space="preserve">3.2. Electrification and Sustainability</w:t>
      </w:r>
    </w:p>
    <w:p>
      <w:pPr>
        <w:pStyle w:val="FirstParagraph"/>
      </w:pPr>
      <w:r>
        <w:t xml:space="preserve">A critical aspect of the modern Automotive Engineer’s role is familiarity with electric vehicle (EV) technology. While Tashkent’s current production is largely based on internal combustion engines, global trends are shifting rapidly toward electrification. Local engineers must be trained in high-voltage systems, battery management systems (BMS), and charging infrastructure integration. The Uzbek government has expressed interest in promoting green mobility, which will require Automotive Engineers to lead the transition of local factories to support hybrid and electric models.</w:t>
      </w:r>
    </w:p>
    <w:bookmarkEnd w:id="23"/>
    <w:bookmarkEnd w:id="24"/>
    <w:bookmarkStart w:id="25" w:name="education-and-workforce-development"/>
    <w:p>
      <w:pPr>
        <w:pStyle w:val="Heading3"/>
      </w:pPr>
      <w:r>
        <w:t xml:space="preserve">4. Education and Workforce Development</w:t>
      </w:r>
    </w:p>
    <w:p>
      <w:pPr>
        <w:pStyle w:val="FirstParagraph"/>
      </w:pPr>
      <w:r>
        <w:t xml:space="preserve">The sustainability of Tashkent’s automotive industry depends on the pipeline of new engineers entering the workforce. Several institutions in Uzbekistan are adapting their curricula to meet industry needs. The Tashkent State Technical University named after Islam Karimov (TATU) is a key player in this ecosystem, offering specialized degrees in Automotive Engineering.</w:t>
      </w:r>
    </w:p>
    <w:p>
      <w:pPr>
        <w:pStyle w:val="BodyText"/>
      </w:pPr>
      <w:r>
        <w:t xml:space="preserve">However, a gap often exists between academic theory and practical application. To address this, many foreign investors operating in Tashkent have established training centers and apprenticeship programs. For instance, collaborations with Korean and Chinese automotive firms provide on-the-job training for young Uzbek engineers. These partnerships are crucial for transferring tacit knowledge regarding quality control protocols and advanced manufacturing techniques that cannot be fully learned in a classroom setting.</w:t>
      </w:r>
    </w:p>
    <w:bookmarkEnd w:id="25"/>
    <w:bookmarkStart w:id="26" w:name="challenges-and-future-outlook"/>
    <w:p>
      <w:pPr>
        <w:pStyle w:val="Heading3"/>
      </w:pPr>
      <w:r>
        <w:t xml:space="preserve">5. Challenges and Future Outlook</w:t>
      </w:r>
    </w:p>
    <w:p>
      <w:pPr>
        <w:pStyle w:val="FirstParagraph"/>
      </w:pPr>
      <w:r>
        <w:t xml:space="preserve">Despite the progress, challenges remain. There is a shortage of senior-level engineers with experience in full-cycle vehicle development, as opposed to just assembly or maintenance. Additionally, the rapid pace of technological change requires continuous upskilling for current employees.</w:t>
      </w:r>
    </w:p>
    <w:p>
      <w:pPr>
        <w:pStyle w:val="BodyText"/>
      </w:pPr>
      <w:r>
        <w:t xml:space="preserve">The future for Automotive Engineers in Tashkent looks promising but demands adaptation. As Uzbekistan integrates further into global supply chains, local engineers will need to enhance their proficiency in English and digital communication tools to collaborate with international teams. Furthermore, the rise of smart factories (Industry 4.0) means that Automotive Engineers must become proficient in IoT (Internet of Things) applications within manufacturing plants.</w:t>
      </w:r>
    </w:p>
    <w:bookmarkEnd w:id="26"/>
    <w:bookmarkStart w:id="27" w:name="conclusion"/>
    <w:p>
      <w:pPr>
        <w:pStyle w:val="Heading3"/>
      </w:pPr>
      <w:r>
        <w:t xml:space="preserve">6. Conclusion</w:t>
      </w:r>
    </w:p>
    <w:p>
      <w:pPr>
        <w:pStyle w:val="FirstParagraph"/>
      </w:pPr>
      <w:r>
        <w:t xml:space="preserve">The automotive sector is a cornerstone of Uzbekistan’s economic strategy, and Tashkent stands at the forefront of this industrial revolution. The role of the Automotive Engineer has evolved from traditional mechanical oversight to a complex, technology-driven profession essential for competitive manufacturing.</w:t>
      </w:r>
    </w:p>
    <w:p>
      <w:pPr>
        <w:pStyle w:val="BodyText"/>
      </w:pPr>
      <w:r>
        <w:t xml:space="preserve">To fully realize the potential of this industry, continuous investment in education and international collaboration is vital. By empowering Uzbek engineers with cutting-edge skills in electrification, digital manufacturing, and global standards, Tashkent can solidify its position not just as an assembly hub for Central Asia, but as a competitive player on the global automotive stage. The success of Uzbekistan’s automotive ambitions relies heavily on the expertise, innovation, and dedication of its engineering workforce.</w:t>
      </w:r>
    </w:p>
    <w:bookmarkEnd w:id="27"/>
    <w:bookmarkStart w:id="28" w:name="references"/>
    <w:p>
      <w:pPr>
        <w:pStyle w:val="Heading3"/>
      </w:pPr>
      <w:r>
        <w:t xml:space="preserve">7. References</w:t>
      </w:r>
    </w:p>
    <w:p>
      <w:pPr>
        <w:numPr>
          <w:ilvl w:val="0"/>
          <w:numId w:val="1001"/>
        </w:numPr>
        <w:pStyle w:val="Compact"/>
      </w:pPr>
      <w:r>
        <w:rPr>
          <w:iCs/>
          <w:i/>
        </w:rPr>
        <w:t xml:space="preserve">[Placeholder] Ministry of Investments and Foreign Trade of Uzbekistan Annual Reports (2020-2023).</w:t>
      </w:r>
    </w:p>
    <w:p>
      <w:pPr>
        <w:numPr>
          <w:ilvl w:val="0"/>
          <w:numId w:val="1001"/>
        </w:numPr>
        <w:pStyle w:val="Compact"/>
      </w:pPr>
      <w:r>
        <w:rPr>
          <w:iCs/>
          <w:i/>
        </w:rPr>
        <w:t xml:space="preserve">[Placeholder] UZAUTO Motors Corporate Sustainability Reports.</w:t>
      </w:r>
    </w:p>
    <w:p>
      <w:pPr>
        <w:numPr>
          <w:ilvl w:val="0"/>
          <w:numId w:val="1001"/>
        </w:numPr>
        <w:pStyle w:val="Compact"/>
      </w:pPr>
      <w:r>
        <w:rPr>
          <w:iCs/>
          <w:i/>
        </w:rPr>
        <w:t xml:space="preserve">[Placeholder] Tashkent State Technical University Curriculum Analysis on Automotive Engineering.</w:t>
      </w:r>
    </w:p>
    <w:p>
      <w:pPr>
        <w:numPr>
          <w:ilvl w:val="0"/>
          <w:numId w:val="1001"/>
        </w:numPr>
        <w:pStyle w:val="Compact"/>
      </w:pPr>
      <w:r>
        <w:rPr>
          <w:iCs/>
          <w:i/>
        </w:rPr>
        <w:t xml:space="preserve">[Placeholder] World Bank Economic Updates on Central Asian Industrialization.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Future Role of Automotive Engineers in Uzbekistan, Tashkent</dc:title>
  <dc:creator/>
  <cp:keywords/>
  <dcterms:created xsi:type="dcterms:W3CDTF">2026-07-30T00:30:24Z</dcterms:created>
  <dcterms:modified xsi:type="dcterms:W3CDTF">2026-07-30T00:30:24Z</dcterms:modified>
</cp:coreProperties>
</file>

<file path=docProps/custom.xml><?xml version="1.0" encoding="utf-8"?>
<Properties xmlns="http://schemas.openxmlformats.org/officeDocument/2006/custom-properties" xmlns:vt="http://schemas.openxmlformats.org/officeDocument/2006/docPropsVTypes"/>
</file>