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Science</w:t>
      </w:r>
      <w:r>
        <w:t xml:space="preserve"> </w:t>
      </w:r>
      <w:r>
        <w:t xml:space="preserve">of</w:t>
      </w:r>
      <w:r>
        <w:t xml:space="preserve"> </w:t>
      </w:r>
      <w:r>
        <w:t xml:space="preserve">the</w:t>
      </w:r>
      <w:r>
        <w:t xml:space="preserve"> </w:t>
      </w:r>
      <w:r>
        <w:t xml:space="preserve">Baker</w:t>
      </w:r>
      <w:r>
        <w:t xml:space="preserve"> </w:t>
      </w:r>
      <w:r>
        <w:t xml:space="preserve">in</w:t>
      </w:r>
      <w:r>
        <w:t xml:space="preserve"> </w:t>
      </w:r>
      <w:r>
        <w:t xml:space="preserve">Belgium</w:t>
      </w:r>
      <w:r>
        <w:t xml:space="preserve"> </w:t>
      </w:r>
      <w:r>
        <w:t xml:space="preserve">Brussels:</w:t>
      </w:r>
      <w:r>
        <w:t xml:space="preserve"> </w:t>
      </w:r>
      <w:r>
        <w:t xml:space="preserve">A</w:t>
      </w:r>
      <w:r>
        <w:t xml:space="preserve"> </w:t>
      </w:r>
      <w:r>
        <w:t xml:space="preserve">Culinary</w:t>
      </w:r>
      <w:r>
        <w:t xml:space="preserve"> </w:t>
      </w:r>
      <w:r>
        <w:t xml:space="preserve">and</w:t>
      </w:r>
      <w:r>
        <w:t xml:space="preserve"> </w:t>
      </w:r>
      <w:r>
        <w:t xml:space="preserve">Cultural</w:t>
      </w:r>
      <w:r>
        <w:t xml:space="preserve"> </w:t>
      </w:r>
      <w:r>
        <w:t xml:space="preserve">Analysis</w:t>
      </w:r>
    </w:p>
    <w:bookmarkStart w:id="26" w:name="X5a4b10b8629e088d1cce48be4a2a9a8383f2d5b"/>
    <w:p>
      <w:pPr>
        <w:pStyle w:val="Heading1"/>
      </w:pPr>
      <w:r>
        <w:t xml:space="preserve">The Art and Science of the Baker in Belgium Brussels: A Culinary and Cultural Analysis</w:t>
      </w:r>
    </w:p>
    <w:p>
      <w:pPr>
        <w:pStyle w:val="FirstParagraph"/>
      </w:pPr>
      <w:r>
        <w:t xml:space="preserve">  The &lt;i&gt;Baker&lt;/i&gt; stands as a cornerstone of daily life in &lt;b&gt;Belgium Brussels&lt;/b&gt;, transcending mere food preparation to become an architect of social interaction and cultural preservation. This paper examines the historical evolution, technical mastery, and socio-economic impact of the &lt;i&gt;Baker&lt;/i&gt; within the unique urban landscape of &lt;b&gt;Belgium Brussels&lt;/b&gt;. By analyzing traditional methods alongside modern adaptations, this research highlights how local artisans maintain a distinct gastronomic identity amidst globalization. The study concludes that the &lt;i&gt;Baker&lt;/i&gt;s role in &lt;b&gt;Belgium Brussels&lt;/bgt;  serves not only as a provider of sustenance but as a vital custodian of communal heritage.</w:t>
      </w:r>
    </w:p>
    <w:bookmarkStart w:id="20" w:name="introduction"/>
    <w:p>
      <w:pPr>
        <w:pStyle w:val="Heading2"/>
      </w:pPr>
      <w:r>
        <w:t xml:space="preserve">1. Introduction</w:t>
      </w:r>
    </w:p>
    <w:p>
      <w:pPr>
        <w:pStyle w:val="FirstParagraph"/>
      </w:pPr>
      <w:r>
        <w:t xml:space="preserve">The city of Brussels, the capital and de facto heart of Belgium, is renowned globally for its chocolate, waffles, beer, and frites. However, beneath these internationally marketed symbols lies a deeper culinary foundation: bread. In &lt;b&gt;Belgium Brussels&lt;/bgt;  , the act of baking is not merely an industrial process but a deeply rooted cultural practice that defines neighborhood identity and daily rhythm. The &lt;i&gt;Baker&lt;/i&gt;s are the custodians of this tradition, bridging the gap between historical techniques and contemporary dietary demands.</w:t>
      </w:r>
    </w:p>
    <w:p>
      <w:pPr>
        <w:pStyle w:val="BodyText"/>
      </w:pPr>
      <w:r>
        <w:t xml:space="preserve">This research paper aims to explore the multifaceted role of the &lt;i&gt;Baker&lt;/i&gt;s in &lt;b&gt;Belgium Brussels&lt;/bgt;  . It argues that these artisans are essential to the socio-cultural fabric of the city, preserving regional heritage while adapting to international influences. By examining historical contexts, technical methodologies, and current economic challenges, we can better understand why the presence of a traditional &lt;i&gt;Baker&lt;/i&gt;s is indispensable to the character of &lt;b&gt;Belgium Brussels&lt;/bgt;  .</w:t>
      </w:r>
    </w:p>
    <w:bookmarkEnd w:id="20"/>
    <w:bookmarkStart w:id="21" w:name="Xfada383186607a8482c655e09f40f89b30d551d"/>
    <w:p>
      <w:pPr>
        <w:pStyle w:val="Heading2"/>
      </w:pPr>
      <w:r>
        <w:t xml:space="preserve">2. Historical Context: The Evolution of Baking in Brussels</w:t>
      </w:r>
    </w:p>
    <w:p>
      <w:pPr>
        <w:pStyle w:val="FirstParagraph"/>
      </w:pPr>
      <w:r>
        <w:t xml:space="preserve">To understand the modern &lt;i&gt;Baker&lt;/i&gt;s in &lt;b&gt;Belgium Brussels&lt;/bgt;  , one must look back to the medieval guilds. In previous centuries, bakers were highly regulated by strict guild laws that dictated quality, price, and production methods. These regulations ensured that the bread supplied to the populace met specific standards of hygiene and nutrition. In &lt;b&gt;Belgium Brussels&lt;/bgt;  , this history is evident in the architecture of old townhouses, where former bakery workshops often featured large oven openings designed for communal heating and baking.</w:t>
      </w:r>
    </w:p>
    <w:p>
      <w:pPr>
        <w:pStyle w:val="BodyText"/>
      </w:pPr>
      <w:r>
        <w:t xml:space="preserve">The transition from the industrial revolution to the present day has seen a significant shift. While mass production threatened traditional methods, a counter-movement emerged in &lt;b&gt;Belgium Brussels&lt;/bgt;   during the late 20th century. This "artisanal revival" saw young bakers returning to sourdough techniques and locally sourced grains. The &lt;i&gt;Baker&lt;/i&gt;s of today are not just repeating history but reinterpreting it, ensuring that the legacy of baking remains relevant in a rapidly changing urban environment.</w:t>
      </w:r>
    </w:p>
    <w:bookmarkEnd w:id="21"/>
    <w:bookmarkStart w:id="22" w:name="X1f6d1c954766ec722bb605e9a6b77c5c1b59975"/>
    <w:p>
      <w:pPr>
        <w:pStyle w:val="Heading2"/>
      </w:pPr>
      <w:r>
        <w:t xml:space="preserve">3. Technical Mastery and Regional Specialties</w:t>
      </w:r>
    </w:p>
    <w:p>
      <w:pPr>
        <w:pStyle w:val="FirstParagraph"/>
      </w:pPr>
      <w:r>
        <w:t xml:space="preserve">The technical skill required to be a successful &lt;i&gt;Baker&lt;/i&gt;s in &lt;b&gt;Belgium Brussels&lt;/bgt;   is profound. Unlike standard white bread found elsewhere, the bread culture here emphasizes texture, flavor complexity, and digestibility. Key products include the</w:t>
      </w:r>
      <w:r>
        <w:t xml:space="preserve"> </w:t>
      </w:r>
      <w:r>
        <w:rPr>
          <w:iCs/>
          <w:i/>
        </w:rPr>
        <w:t xml:space="preserve">pain de campagne</w:t>
      </w:r>
      <w:r>
        <w:t xml:space="preserve">, a rustic country loaf with a thick crust and airy crumb, and various regional variations influenced by Wallonian traditions.</w:t>
      </w:r>
    </w:p>
    <w:p>
      <w:pPr>
        <w:pStyle w:val="BodyText"/>
      </w:pPr>
      <w:r>
        <w:t xml:space="preserve">&lt;i&gt;Baker&lt;/i&gt;s in &lt;b&gt;Belgium Brussels&lt;/bgt;   often utilize long fermentation times, sometimes exceeding 24 hours. This process allows natural yeasts and bacteria to break down gluten and phytic acid, making the bread more digestible and nutritious. Furthermore, the use of local rye and spelt varieties highlights a commitment to terroir. The &lt;i&gt;Baker&lt;/i&gt;s must master the precise balance of hydration, temperature, and time to achieve these results. This technical prowess distinguishes artisanal bakers from commercial producers, offering consumers in &lt;b&gt;Belgium Brussels&lt;/bgt;  a product that is both a culinary delight and a nutritional asset.</w:t>
      </w:r>
    </w:p>
    <w:p>
      <w:pPr>
        <w:pStyle w:val="BodyText"/>
      </w:pPr>
      <w:r>
        <w:t xml:space="preserve">Additionally, the role of the &lt;i&gt;Baker&lt;/i&gt;s extends to savory pastries and sweet treats. The famous "Galette" or local variants of puff pastry are staples in every neighborhood bakery. These items are not mass-produced; they require hand-lamination and careful attention to detail, skills passed down through generations of master bakers.</w:t>
      </w:r>
    </w:p>
    <w:bookmarkEnd w:id="22"/>
    <w:bookmarkStart w:id="23" w:name="socio-cultural-impact-community-hubs"/>
    <w:p>
      <w:pPr>
        <w:pStyle w:val="Heading2"/>
      </w:pPr>
      <w:r>
        <w:t xml:space="preserve">4. Socio-Cultural Impact: Community Hubs</w:t>
      </w:r>
    </w:p>
    <w:p>
      <w:pPr>
        <w:pStyle w:val="FirstParagraph"/>
      </w:pPr>
      <w:r>
        <w:t xml:space="preserve">Beyond the production of food, the &lt;i&gt;Baker&lt;/i&gt;s shop serves as a critical social hub in &lt;b&gt;Belgium Brussels&lt;/bgt;  . In an era of digital isolation and fast-paced urban living, the local bakery remains one of the last physical spaces where face-to-face interaction is commonplace. Regular customers often know their &lt;i&gt;Baker&lt;/i&gt;s by name, discussing daily events, family news, and political matters over the counter.</w:t>
      </w:r>
    </w:p>
    <w:p>
      <w:pPr>
        <w:pStyle w:val="BodyText"/>
      </w:pPr>
      <w:r>
        <w:t xml:space="preserve">This social function is particularly vital in diverse areas of &lt;b&gt;Belgium Brussels&lt;/bgt;  , where integration and community bonding are ongoing challenges. The bakery acts as an informal meeting point for people from various backgrounds. For many immigrants, the familiarity of bread—a universal staple—provides a sense of comfort and belonging, while simultaneously exposing them to local culinary customs mediated by the &lt;i&gt;Baker&lt;/i&gt;s.</w:t>
      </w:r>
    </w:p>
    <w:p>
      <w:pPr>
        <w:pStyle w:val="BodyText"/>
      </w:pPr>
      <w:r>
        <w:t xml:space="preserve">&lt;i&gt;Baker&lt;/i&gt;s often participate in local festivals, school visits, and neighborhood associations. They are visible stakeholders in civic life. This visibility fosters a sense of trust and reliability. When a resident trusts their &lt;i&gt;Baker&lt;/i&gt;s with their daily nourishment, it reflects broader trust in local institutions and community stability.</w:t>
      </w:r>
    </w:p>
    <w:bookmarkEnd w:id="23"/>
    <w:bookmarkStart w:id="24" w:name="X696e83a5d2c64a94db8143895841eb7c11c68e4"/>
    <w:p>
      <w:pPr>
        <w:pStyle w:val="Heading2"/>
      </w:pPr>
      <w:r>
        <w:t xml:space="preserve">5. Economic Challenges and Modern Adaptations</w:t>
      </w:r>
    </w:p>
    <w:p>
      <w:pPr>
        <w:pStyle w:val="FirstParagraph"/>
      </w:pPr>
      <w:r>
        <w:t xml:space="preserve">Despite the cultural appreciation for artisanal bread, &lt;i&gt;Baker&lt;/i&gt;s in &lt;b&gt;Belgium Brussels&lt;/bgt;   face significant economic pressures. Rising costs of energy, flour, and labor threaten the viability of small-scale operations. Competition from large supermarket chains offering discounted imported bread further complicates the market landscape.</w:t>
      </w:r>
    </w:p>
    <w:p>
      <w:pPr>
        <w:pStyle w:val="BodyText"/>
      </w:pPr>
      <w:r>
        <w:t xml:space="preserve">To survive, many &lt;i&gt;Baker&lt;/i&gt;s have adopted innovative strategies. Some have embraced digital marketing to highlight their craftsmanship and sustainability efforts. Others focus on niche markets, such as organic or gluten-free options, catering to the specific health-conscious demographics of &lt;b&gt;Belgium Brussels&lt;/bgt;  . Additionally, there is a growing trend towards "farm-to-bakery" relationships, where bakers source grains directly from local farmers in Belgium. This not only reduces carbon footprints but also strengthens regional agricultural economies.</w:t>
      </w:r>
    </w:p>
    <w:p>
      <w:pPr>
        <w:pStyle w:val="BodyText"/>
      </w:pPr>
      <w:r>
        <w:t xml:space="preserve">The role of the &lt;i&gt;Baker&lt;/i&gt;s has thus evolved from a simple producer to a brand builder and community advocate. They must balance traditional aesthetics with modern business acumen to remain sustainable in the urban economy of Brussels.</w:t>
      </w:r>
    </w:p>
    <w:bookmarkEnd w:id="24"/>
    <w:bookmarkStart w:id="25" w:name="conclusion"/>
    <w:p>
      <w:pPr>
        <w:pStyle w:val="Heading2"/>
      </w:pPr>
      <w:r>
        <w:t xml:space="preserve">6. Conclusion</w:t>
      </w:r>
    </w:p>
    <w:p>
      <w:pPr>
        <w:pStyle w:val="FirstParagraph"/>
      </w:pPr>
      <w:r>
        <w:t xml:space="preserve">In conclusion, the &lt;i&gt;Baker&lt;/i&gt;s plays an indispensable role in the cultural, social, and economic ecosystem of &lt;b&gt;Belgium Brussels&lt;/bgt;  . Far from being obsolete figures of a past era, they are dynamic professionals who preserve culinary heritage while innovating for the future. Their technical expertise ensures high-quality nutrition, their shops foster community cohesion in a diverse metropolis, and their economic activities support local supply chains.</w:t>
      </w:r>
    </w:p>
    <w:p>
      <w:pPr>
        <w:pStyle w:val="BodyText"/>
      </w:pPr>
      <w:r>
        <w:t xml:space="preserve">Policies supporting artisanal bakeries in &lt;b&gt;Belgium Brussels&lt;/bgt;   are therefore not merely about preserving food traditions but about sustaining the social fabric of the city. By recognizing the value of the &lt;i&gt;Baker&lt;/i&gt;s, we acknowledge a critical pillar of what makes &lt;b&gt;Belgium Brussels&lt;/bgt;   unique: its ability to blend historic charm with modern vitality through everyday acts, such as breaking bread together.</w:t>
      </w:r>
    </w:p>
    <w:p>
      <w:pPr>
        <w:pStyle w:val="BodyText"/>
      </w:pPr>
      <w:r>
        <w:t xml:space="preserve">Future research should explore the potential impact of policy incentives on bakery sustainability and the long-term health implications of increased consumption of artisanal sourdough products in urban populations.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Science of the Baker in Belgium Brussels: A Culinary and Cultural Analysis</dc:title>
  <dc:creator/>
  <dc:language>en</dc:language>
  <cp:keywords/>
  <dcterms:created xsi:type="dcterms:W3CDTF">2026-07-29T08:35:14Z</dcterms:created>
  <dcterms:modified xsi:type="dcterms:W3CDTF">2026-07-29T08:35:14Z</dcterms:modified>
</cp:coreProperties>
</file>

<file path=docProps/custom.xml><?xml version="1.0" encoding="utf-8"?>
<Properties xmlns="http://schemas.openxmlformats.org/officeDocument/2006/custom-properties" xmlns:vt="http://schemas.openxmlformats.org/officeDocument/2006/docPropsVTypes"/>
</file>