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Baker</w:t>
      </w:r>
      <w:r>
        <w:t xml:space="preserve"> </w:t>
      </w:r>
      <w:r>
        <w:t xml:space="preserve">Industry</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28" w:name="X83a1d738fa3d3e16a995f9a30fc5a07686f2502"/>
    <w:p>
      <w:pPr>
        <w:pStyle w:val="Heading1"/>
      </w:pPr>
      <w:r>
        <w:t xml:space="preserve">The Evolution and Economic Impact of the Baker Industry in Canada with a Strategic Focus on Montreal</w:t>
      </w:r>
    </w:p>
    <w:bookmarkStart w:id="20" w:name="abstract"/>
    <w:p>
      <w:pPr>
        <w:pStyle w:val="Heading2"/>
      </w:pPr>
      <w:r>
        <w:t xml:space="preserve">Abstract</w:t>
      </w:r>
    </w:p>
    <w:p>
      <w:pPr>
        <w:pStyle w:val="FirstParagraph"/>
      </w:pPr>
      <w:r>
        <w:t xml:space="preserve">This research paper examines the multifaceted role of the baker within the Canadian culinary landscape, with a specific emphasis on Quebec’s capital, Canada Montreal. As a critical component of both local economies and cultural heritage, bakers in this region serve not only as purveyors of sustenance but also as custodians of tradition amidst modernization. This study analyzes the historical context, current economic contributions, regulatory frameworks, and future trends affecting bakeries in Montreal.</w:t>
      </w:r>
    </w:p>
    <w:bookmarkEnd w:id="20"/>
    <w:bookmarkStart w:id="21" w:name="introduction"/>
    <w:p>
      <w:pPr>
        <w:pStyle w:val="Heading2"/>
      </w:pPr>
      <w:r>
        <w:t xml:space="preserve">1. Introduction</w:t>
      </w:r>
    </w:p>
    <w:p>
      <w:pPr>
        <w:pStyle w:val="FirstParagraph"/>
      </w:pPr>
      <w:r>
        <w:t xml:space="preserve">The profession of a</w:t>
      </w:r>
      <w:r>
        <w:t xml:space="preserve"> </w:t>
      </w:r>
      <w:r>
        <w:rPr>
          <w:bCs/>
          <w:b/>
        </w:rPr>
        <w:t xml:space="preserve">Baker</w:t>
      </w:r>
      <w:r>
        <w:t xml:space="preserve"> </w:t>
      </w:r>
      <w:r>
        <w:t xml:space="preserve">has long been revered as an artisanal craft that bridges the gap between agricultural raw materials and consumer satisfaction. In Canada, this trade is particularly vibrant due to the country’s diverse population and strong emphasis on local food systems. However, no region exemplifies the intersection of tradition, innovation, and economic resilience quite like</w:t>
      </w:r>
      <w:r>
        <w:t xml:space="preserve"> </w:t>
      </w:r>
      <w:r>
        <w:rPr>
          <w:bCs/>
          <w:b/>
        </w:rPr>
        <w:t xml:space="preserve">Canada Montreal</w:t>
      </w:r>
      <w:r>
        <w:t xml:space="preserve">. Known globally for its distinct culinary identity, Montreal presents a unique case study for understanding how bakers operate within a bilingual society that heavily values French heritage while integrating global influences.</w:t>
      </w:r>
    </w:p>
    <w:bookmarkEnd w:id="21"/>
    <w:bookmarkStart w:id="22" w:name="X7962f7ef26a651dfb5ff65341c4d96b5ad59254"/>
    <w:p>
      <w:pPr>
        <w:pStyle w:val="Heading2"/>
      </w:pPr>
      <w:r>
        <w:t xml:space="preserve">2. Historical Context: The Baker in Quebec's Heritage</w:t>
      </w:r>
    </w:p>
    <w:p>
      <w:pPr>
        <w:pStyle w:val="FirstParagraph"/>
      </w:pPr>
      <w:r>
        <w:t xml:space="preserve">To understand the present state of baking in</w:t>
      </w:r>
      <w:r>
        <w:t xml:space="preserve"> </w:t>
      </w:r>
      <w:r>
        <w:rPr>
          <w:bCs/>
          <w:b/>
        </w:rPr>
        <w:t xml:space="preserve">Canada Montreal</w:t>
      </w:r>
      <w:r>
        <w:t xml:space="preserve">, one must look to its history. The origins of modern Canadian baking can be traced back to French settlers who brought their techniques across the Atlantic. In Montreal, these techniques evolved into what is now recognized as iconic Quebecois baked goods. The traditional</w:t>
      </w:r>
      <w:r>
        <w:t xml:space="preserve"> </w:t>
      </w:r>
      <w:r>
        <w:rPr>
          <w:iCs/>
          <w:i/>
        </w:rPr>
        <w:t xml:space="preserve">pain de ménage</w:t>
      </w:r>
      <w:r>
        <w:t xml:space="preserve"> </w:t>
      </w:r>
      <w:r>
        <w:t xml:space="preserve">(household bread) and various pastries became staples in every household.</w:t>
      </w:r>
    </w:p>
    <w:p>
      <w:pPr>
        <w:pStyle w:val="BodyText"/>
      </w:pPr>
      <w:r>
        <w:t xml:space="preserve">The role of the</w:t>
      </w:r>
      <w:r>
        <w:t xml:space="preserve"> </w:t>
      </w:r>
      <w:r>
        <w:rPr>
          <w:bCs/>
          <w:b/>
        </w:rPr>
        <w:t xml:space="preserve">Baker</w:t>
      </w:r>
      <w:r>
        <w:t xml:space="preserve"> </w:t>
      </w:r>
      <w:r>
        <w:t xml:space="preserve">in this context was not merely commercial but communal. Before the advent of large-scale industrial baking, local bakers were central to neighborhood life. They operated as community hubs where news was exchanged and traditions were preserved. Even today, many older Montrealers refer to their local bakery with a sense of familial attachment, highlighting the deep cultural roots that define the baker's role in</w:t>
      </w:r>
      <w:r>
        <w:t xml:space="preserve"> </w:t>
      </w:r>
      <w:r>
        <w:rPr>
          <w:bCs/>
          <w:b/>
        </w:rPr>
        <w:t xml:space="preserve">Canada Montreal</w:t>
      </w:r>
      <w:r>
        <w:t xml:space="preserve">.</w:t>
      </w:r>
    </w:p>
    <w:bookmarkEnd w:id="22"/>
    <w:bookmarkStart w:id="23" w:name="X76f7066db5a38c488bff709eb43d255d2fa0578"/>
    <w:p>
      <w:pPr>
        <w:pStyle w:val="Heading2"/>
      </w:pPr>
      <w:r>
        <w:t xml:space="preserve">3. The Modern Economic Landscape of Baking in Canada Montreal</w:t>
      </w:r>
    </w:p>
    <w:p>
      <w:pPr>
        <w:pStyle w:val="FirstParagraph"/>
      </w:pPr>
      <w:r>
        <w:t xml:space="preserve">In contemporary times, the economic contribution of bakers in</w:t>
      </w:r>
      <w:r>
        <w:t xml:space="preserve"> </w:t>
      </w:r>
      <w:r>
        <w:rPr>
          <w:bCs/>
          <w:b/>
        </w:rPr>
        <w:t xml:space="preserve">Canada Montreal</w:t>
      </w:r>
      <w:r>
        <w:t xml:space="preserve"> </w:t>
      </w:r>
      <w:r>
        <w:t xml:space="preserve">extends beyond simple retail sales. The bakery sector is a significant employer and a driver of tourism. According to recent economic analyses, the food service industry in Quebec contributes substantially to the provincial GDP, with baked goods accounting for a notable percentage of daily consumer spending.</w:t>
      </w:r>
    </w:p>
    <w:p>
      <w:pPr>
        <w:pStyle w:val="BodyText"/>
      </w:pPr>
      <w:r>
        <w:rPr>
          <w:bCs/>
          <w:b/>
        </w:rPr>
        <w:t xml:space="preserve">Bakers</w:t>
      </w:r>
      <w:r>
        <w:t xml:space="preserve"> </w:t>
      </w:r>
      <w:r>
        <w:t xml:space="preserve">in Montreal face unique market dynamics. On one hand, there is intense competition from international chains and artisanal specialty shops catering to tourists seeking authentic experiences such as bagels and smoked meat sandwiches. On the other hand, local bakers must compete with large supermarkets that offer lower prices on standardized products. To survive and thrive, many independent</w:t>
      </w:r>
      <w:r>
        <w:t xml:space="preserve"> </w:t>
      </w:r>
      <w:r>
        <w:rPr>
          <w:bCs/>
          <w:b/>
        </w:rPr>
        <w:t xml:space="preserve">Bakers</w:t>
      </w:r>
      <w:r>
        <w:t xml:space="preserve"> </w:t>
      </w:r>
      <w:r>
        <w:t xml:space="preserve">in</w:t>
      </w:r>
      <w:r>
        <w:t xml:space="preserve"> </w:t>
      </w:r>
      <w:r>
        <w:rPr>
          <w:bCs/>
          <w:b/>
        </w:rPr>
        <w:t xml:space="preserve">Canada Montreal</w:t>
      </w:r>
      <w:r>
        <w:t xml:space="preserve"> </w:t>
      </w:r>
      <w:r>
        <w:t xml:space="preserve">have adopted a hybrid model: combining high-volume production of staples with niche, premium products that highlight local ingredients.</w:t>
      </w:r>
    </w:p>
    <w:bookmarkEnd w:id="23"/>
    <w:bookmarkStart w:id="24" w:name="regulatory-framework-and-labor-standards"/>
    <w:p>
      <w:pPr>
        <w:pStyle w:val="Heading2"/>
      </w:pPr>
      <w:r>
        <w:t xml:space="preserve">4. Regulatory Framework and Labor Standards</w:t>
      </w:r>
    </w:p>
    <w:p>
      <w:pPr>
        <w:pStyle w:val="FirstParagraph"/>
      </w:pPr>
      <w:r>
        <w:t xml:space="preserve">The operation of a bakery in Canada is subject to rigorous health and safety regulations enforced by agencies such as the Canadian Food Inspection Agency (CFIA) and provincial bodies like Santé et Services sociaux du Québec. For any</w:t>
      </w:r>
      <w:r>
        <w:t xml:space="preserve"> </w:t>
      </w:r>
      <w:r>
        <w:rPr>
          <w:bCs/>
          <w:b/>
        </w:rPr>
        <w:t xml:space="preserve">Baker</w:t>
      </w:r>
      <w:r>
        <w:t xml:space="preserve"> </w:t>
      </w:r>
      <w:r>
        <w:t xml:space="preserve">operating in</w:t>
      </w:r>
      <w:r>
        <w:t xml:space="preserve"> </w:t>
      </w:r>
      <w:r>
        <w:rPr>
          <w:bCs/>
          <w:b/>
        </w:rPr>
        <w:t xml:space="preserve">Canada Montreal</w:t>
      </w:r>
      <w:r>
        <w:t xml:space="preserve">, compliance with these standards is non-negotiable. These regulations ensure that hygiene, labeling, and allergen information meet national safety benchmarks.</w:t>
      </w:r>
    </w:p>
    <w:p>
      <w:pPr>
        <w:pStyle w:val="BodyText"/>
      </w:pPr>
      <w:r>
        <w:t xml:space="preserve">Furthermore, labor laws in Quebec play a crucial role in the bakery sector. The</w:t>
      </w:r>
      <w:r>
        <w:t xml:space="preserve"> </w:t>
      </w:r>
      <w:r>
        <w:rPr>
          <w:iCs/>
          <w:i/>
        </w:rPr>
        <w:t xml:space="preserve">Régie du bâtiment du Québec (RBQ)</w:t>
      </w:r>
      <w:r>
        <w:t xml:space="preserve"> </w:t>
      </w:r>
      <w:r>
        <w:t xml:space="preserve">and local municipal bylaws dictate operating hours, zoning permissions for commercial kitchens, and waste management protocols. Unionization is also prevalent in larger bakeries within</w:t>
      </w:r>
      <w:r>
        <w:t xml:space="preserve"> </w:t>
      </w:r>
      <w:r>
        <w:rPr>
          <w:bCs/>
          <w:b/>
        </w:rPr>
        <w:t xml:space="preserve">Canada Montreal</w:t>
      </w:r>
      <w:r>
        <w:t xml:space="preserve">, ensuring fair wages and working conditions for employees who support the head</w:t>
      </w:r>
      <w:r>
        <w:t xml:space="preserve"> </w:t>
      </w:r>
      <w:r>
        <w:rPr>
          <w:bCs/>
          <w:b/>
        </w:rPr>
        <w:t xml:space="preserve">Baker</w:t>
      </w:r>
      <w:r>
        <w:t xml:space="preserve"> </w:t>
      </w:r>
      <w:r>
        <w:t xml:space="preserve">in daily operations.</w:t>
      </w:r>
    </w:p>
    <w:bookmarkEnd w:id="24"/>
    <w:bookmarkStart w:id="25" w:name="X91fa630e8cd70dd7f62da20f23d78129cc069ea"/>
    <w:p>
      <w:pPr>
        <w:pStyle w:val="Heading2"/>
      </w:pPr>
      <w:r>
        <w:t xml:space="preserve">5. Cultural Identity and Culinary Innovation</w:t>
      </w:r>
    </w:p>
    <w:p>
      <w:pPr>
        <w:pStyle w:val="FirstParagraph"/>
      </w:pPr>
      <w:r>
        <w:t xml:space="preserve">Culture plays a pivotal role in defining the output of any</w:t>
      </w:r>
      <w:r>
        <w:t xml:space="preserve"> </w:t>
      </w:r>
      <w:r>
        <w:rPr>
          <w:bCs/>
          <w:b/>
        </w:rPr>
        <w:t xml:space="preserve">Baker</w:t>
      </w:r>
      <w:r>
        <w:t xml:space="preserve">. In</w:t>
      </w:r>
      <w:r>
        <w:t xml:space="preserve"> </w:t>
      </w:r>
      <w:r>
        <w:rPr>
          <w:bCs/>
          <w:b/>
        </w:rPr>
        <w:t xml:space="preserve">Canada Montreal</w:t>
      </w:r>
      <w:r>
        <w:t xml:space="preserve">, this is evident in the enduring popularity of specific items that distinguish Quebecois baking from other regions. For instance, while bagels are shared with New York, the Montreal-style bagel—boiled in honey-sweetened water and baked in wood-fired ovens—remains a point of civic pride.</w:t>
      </w:r>
    </w:p>
    <w:p>
      <w:pPr>
        <w:pStyle w:val="BodyText"/>
      </w:pPr>
      <w:r>
        <w:t xml:space="preserve">Moreover, the modern</w:t>
      </w:r>
      <w:r>
        <w:t xml:space="preserve"> </w:t>
      </w:r>
      <w:r>
        <w:rPr>
          <w:bCs/>
          <w:b/>
        </w:rPr>
        <w:t xml:space="preserve">Baker</w:t>
      </w:r>
      <w:r>
        <w:t xml:space="preserve"> </w:t>
      </w:r>
      <w:r>
        <w:t xml:space="preserve">in</w:t>
      </w:r>
      <w:r>
        <w:t xml:space="preserve"> </w:t>
      </w:r>
      <w:r>
        <w:rPr>
          <w:bCs/>
          <w:b/>
        </w:rPr>
        <w:t xml:space="preserve">Canada Montreal</w:t>
      </w:r>
      <w:r>
        <w:t xml:space="preserve"> </w:t>
      </w:r>
      <w:r>
        <w:t xml:space="preserve">is increasingly innovating. There is a growing trend toward gluten-free, vegan, and organic options to cater to health-conscious consumers. This adaptation demonstrates the flexibility of the profession while maintaining the core identity of baking within this specific geographic context. The fusion of traditional French techniques with multicultural ingredients reflects Montreal’s status as a cosmopolitan hub.</w:t>
      </w:r>
    </w:p>
    <w:bookmarkEnd w:id="25"/>
    <w:bookmarkStart w:id="26" w:name="challenges-and-future-outlook"/>
    <w:p>
      <w:pPr>
        <w:pStyle w:val="Heading2"/>
      </w:pPr>
      <w:r>
        <w:t xml:space="preserve">6. Challenges and Future Outlook</w:t>
      </w:r>
    </w:p>
    <w:p>
      <w:pPr>
        <w:pStyle w:val="FirstParagraph"/>
      </w:pPr>
      <w:r>
        <w:t xml:space="preserve">Despite its strengths, the bakery industry in</w:t>
      </w:r>
      <w:r>
        <w:t xml:space="preserve"> </w:t>
      </w:r>
      <w:r>
        <w:rPr>
          <w:bCs/>
          <w:b/>
        </w:rPr>
        <w:t xml:space="preserve">Canada Montreal</w:t>
      </w:r>
      <w:r>
        <w:t xml:space="preserve">, and by extension in Canada, faces significant challenges. Rising costs of raw materials, including flour and butter due to global supply chain disruptions, have squeezed profit margins for many small business owners. Additionally, the search for skilled labor remains a persistent issue; training new generations to appreciate the artistry required by a professional</w:t>
      </w:r>
      <w:r>
        <w:t xml:space="preserve"> </w:t>
      </w:r>
      <w:r>
        <w:rPr>
          <w:bCs/>
          <w:b/>
        </w:rPr>
        <w:t xml:space="preserve">Baker</w:t>
      </w:r>
      <w:r>
        <w:t xml:space="preserve"> </w:t>
      </w:r>
      <w:r>
        <w:t xml:space="preserve">is essential for industry sustainability.</w:t>
      </w:r>
    </w:p>
    <w:p>
      <w:pPr>
        <w:pStyle w:val="BodyText"/>
      </w:pPr>
      <w:r>
        <w:t xml:space="preserve">The future of baking in</w:t>
      </w:r>
      <w:r>
        <w:t xml:space="preserve"> </w:t>
      </w:r>
      <w:r>
        <w:rPr>
          <w:bCs/>
          <w:b/>
        </w:rPr>
        <w:t xml:space="preserve">Canada Montreal</w:t>
      </w:r>
      <w:r>
        <w:t xml:space="preserve"> </w:t>
      </w:r>
      <w:r>
        <w:t xml:space="preserve">likely lies in technology integration and community engagement. Smart ovens, inventory management software, and online ordering platforms are becoming standard tools. Simultaneously, there is a renewed emphasis on "farm-to-table" concepts where local</w:t>
      </w:r>
      <w:r>
        <w:t xml:space="preserve"> </w:t>
      </w:r>
      <w:r>
        <w:rPr>
          <w:bCs/>
          <w:b/>
        </w:rPr>
        <w:t xml:space="preserve">Bakers</w:t>
      </w:r>
      <w:r>
        <w:t xml:space="preserve"> </w:t>
      </w:r>
      <w:r>
        <w:t xml:space="preserve">partner directly with regional farmers to source grains and produce.</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Baker</w:t>
      </w:r>
      <w:r>
        <w:t xml:space="preserve"> </w:t>
      </w:r>
      <w:r>
        <w:t xml:space="preserve">occupies a vital position within the socioeconomic fabric of</w:t>
      </w:r>
      <w:r>
        <w:t xml:space="preserve"> </w:t>
      </w:r>
      <w:r>
        <w:rPr>
          <w:bCs/>
          <w:b/>
        </w:rPr>
        <w:t xml:space="preserve">Canada Montreal</w:t>
      </w:r>
      <w:r>
        <w:t xml:space="preserve">. This research has demonstrated that baking in this region is not merely a trade but a cultural institution that preserves history while adapting to modern demands. From regulatory compliance to culinary innovation, bakers navigate complex landscapes to deliver products that define daily life for Montrealers. As Canada continues to grow and diversify, the role of the baker will remain central, ensuring that communities stay connected through the universal language of bread and pastry.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Baker Industry in Canada: A Focus on Montreal</dc:title>
  <dc:creator/>
  <cp:keywords/>
  <dcterms:created xsi:type="dcterms:W3CDTF">2026-07-29T17:55:50Z</dcterms:created>
  <dcterms:modified xsi:type="dcterms:W3CDTF">2026-07-29T17:55:50Z</dcterms:modified>
</cp:coreProperties>
</file>

<file path=docProps/custom.xml><?xml version="1.0" encoding="utf-8"?>
<Properties xmlns="http://schemas.openxmlformats.org/officeDocument/2006/custom-properties" xmlns:vt="http://schemas.openxmlformats.org/officeDocument/2006/docPropsVTypes"/>
</file>