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Effect:</w:t>
      </w:r>
      <w:r>
        <w:t xml:space="preserve"> </w:t>
      </w:r>
      <w:r>
        <w:t xml:space="preserve">Socio-Economic</w:t>
      </w:r>
      <w:r>
        <w:t xml:space="preserve"> </w:t>
      </w:r>
      <w:r>
        <w:t xml:space="preserve">and</w:t>
      </w:r>
      <w:r>
        <w:t xml:space="preserve"> </w:t>
      </w:r>
      <w:r>
        <w:t xml:space="preserve">Cultural</w:t>
      </w:r>
      <w:r>
        <w:t xml:space="preserve"> </w:t>
      </w:r>
      <w:r>
        <w:t xml:space="preserve">Analysis</w:t>
      </w:r>
      <w:r>
        <w:t xml:space="preserve"> </w:t>
      </w:r>
      <w:r>
        <w:t xml:space="preserve">in</w:t>
      </w:r>
      <w:r>
        <w:t xml:space="preserve"> </w:t>
      </w:r>
      <w:r>
        <w:t xml:space="preserve">Chile</w:t>
      </w:r>
      <w:r>
        <w:t xml:space="preserve"> </w:t>
      </w:r>
      <w:r>
        <w:t xml:space="preserve">Santiago</w:t>
      </w:r>
    </w:p>
    <w:bookmarkStart w:id="29" w:name="X49504b6393a9345b688239dc27791d3fd3e904d"/>
    <w:p>
      <w:pPr>
        <w:pStyle w:val="Heading1"/>
      </w:pPr>
      <w:r>
        <w:t xml:space="preserve">The Baker Effect: Socio-Economic and Cultural Analysis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Santiago Metropolitan Region</w:t>
      </w:r>
      <w:r>
        <w:br/>
      </w:r>
      <w:r>
        <w:rPr>
          <w:bCs/>
          <w:b/>
        </w:rPr>
        <w:t xml:space="preserve">From:</w:t>
      </w:r>
      <w:r>
        <w:t xml:space="preserve"> </w:t>
      </w:r>
      <w:r>
        <w:t xml:space="preserve">Institute of Social Research and Urban Studies</w:t>
      </w:r>
    </w:p>
    <w:bookmarkStart w:id="20" w:name="i.-abstract"/>
    <w:p>
      <w:pPr>
        <w:pStyle w:val="Heading2"/>
      </w:pPr>
      <w:r>
        <w:t xml:space="preserve">I. Abstract</w:t>
      </w:r>
    </w:p>
    <w:p>
      <w:pPr>
        <w:pStyle w:val="FirstParagraph"/>
      </w:pPr>
      <w:r>
        <w:t xml:space="preserve">This research paper examines the multifaceted role of the "Baker" (Panadero) within the socio-economic fabric of Chile Santiago. While often perceived as a traditional artisanal trade, the baker serves as a critical node in community cohesion, economic resilience, and cultural preservation. This document analyzes how bakeries function not merely as commercial entities but as social hubs that define neighborhood identity in this major South American capital.</w:t>
      </w:r>
    </w:p>
    <w:bookmarkEnd w:id="20"/>
    <w:bookmarkStart w:id="21" w:name="ii.-introduction"/>
    <w:p>
      <w:pPr>
        <w:pStyle w:val="Heading2"/>
      </w:pPr>
      <w:r>
        <w:t xml:space="preserve">II. Introduction</w:t>
      </w:r>
    </w:p>
    <w:p>
      <w:pPr>
        <w:pStyle w:val="FirstParagraph"/>
      </w:pPr>
      <w:r>
        <w:t xml:space="preserve">The landscape of Chile Santiago is characterized by a dense urban environment where local commerce plays a pivotal role in daily life. At the heart of this commercial ecosystem lies the traditional bakery, or</w:t>
      </w:r>
      <w:r>
        <w:t xml:space="preserve"> </w:t>
      </w:r>
      <w:r>
        <w:rPr>
          <w:iCs/>
          <w:i/>
        </w:rPr>
        <w:t xml:space="preserve">Panadería</w:t>
      </w:r>
      <w:r>
        <w:t xml:space="preserve">. The figure of the Baker is deeply entrenched in the collective consciousness of Chilean society. This paper argues that support for and understanding of this profession is essential for sustainable urban planning and social welfare initiatives in Santiago. By examining historical roots, economic contributions, and modern adaptations, we can better appreciate the indispensable nature of bakers in our cities.</w:t>
      </w:r>
    </w:p>
    <w:bookmarkEnd w:id="21"/>
    <w:bookmarkStart w:id="22" w:name="Xec62b214f87743a16cf2ae72632ebf568ee2a45"/>
    <w:p>
      <w:pPr>
        <w:pStyle w:val="Heading2"/>
      </w:pPr>
      <w:r>
        <w:t xml:space="preserve">III. Historical Context and Cultural Significance</w:t>
      </w:r>
    </w:p>
    <w:p>
      <w:pPr>
        <w:pStyle w:val="FirstParagraph"/>
      </w:pPr>
      <w:r>
        <w:t xml:space="preserve">The tradition of bread-making in Chile dates back to pre-Columbian times with indigenous peoples utilizing local grains like quinoa and maize, although wheat introduced during the Spanish colonization became the staple. In Santiago, the neighborhood bakery has historically been a gathering place for news exchange and social interaction. For generations, the Baker was more than a supplier of sustenance; they were trusted advisors and neighbors.</w:t>
      </w:r>
    </w:p>
    <w:p>
      <w:pPr>
        <w:pStyle w:val="BodyText"/>
      </w:pPr>
      <w:r>
        <w:t xml:space="preserve">In Chile Santiago specifically, bakeries have evolved to reflect demographic shifts. From traditional</w:t>
      </w:r>
      <w:r>
        <w:t xml:space="preserve"> </w:t>
      </w:r>
      <w:r>
        <w:rPr>
          <w:iCs/>
          <w:i/>
        </w:rPr>
        <w:t xml:space="preserve">pan de pita</w:t>
      </w:r>
      <w:r>
        <w:t xml:space="preserve"> </w:t>
      </w:r>
      <w:r>
        <w:t xml:space="preserve">(flatbreads) that hold a special cultural status as national heritage food items to modern artisanal breads catering to health-conscious consumers, the Baker has adapted while maintaining core cultural values. The ritual of purchasing fresh bread in the morning remains a daily staple for millions of residents across all socioeconomic strata in Santiago.</w:t>
      </w:r>
    </w:p>
    <w:bookmarkEnd w:id="22"/>
    <w:bookmarkStart w:id="23" w:name="X4219ccd59d28b8a1d198bbbaede33efea6aa25c"/>
    <w:p>
      <w:pPr>
        <w:pStyle w:val="Heading2"/>
      </w:pPr>
      <w:r>
        <w:t xml:space="preserve">IV. Economic Impact and Local Development</w:t>
      </w:r>
    </w:p>
    <w:p>
      <w:pPr>
        <w:pStyle w:val="FirstParagraph"/>
      </w:pPr>
      <w:r>
        <w:t xml:space="preserve">The economic contribution of bakeries to Chile Santiago is substantial. These establishments are often small-to-medium enterprises (SMEs) that provide local employment opportunities, reducing urban unemployment rates in specific communes. The supply chain involving grain farmers, distributors, equipment manufacturers, and the Baker himself creates a robust local economy.</w:t>
      </w:r>
    </w:p>
    <w:p>
      <w:pPr>
        <w:pStyle w:val="BodyText"/>
      </w:pPr>
      <w:r>
        <w:t xml:space="preserve">Furthermore bakeries act as anchors for foot traffic in commercial districts. In many neighborhoods of Santiago, the presence of a well-established bakery increases property values and encourages further investment from other small businesses. The affordability of bread also provides economic security for low-income households, serving as an accessible caloric source that stabilizes household budgets.</w:t>
      </w:r>
    </w:p>
    <w:bookmarkEnd w:id="23"/>
    <w:bookmarkStart w:id="24" w:name="v.-challenges-facing-the-modern-baker"/>
    <w:p>
      <w:pPr>
        <w:pStyle w:val="Heading2"/>
      </w:pPr>
      <w:r>
        <w:t xml:space="preserve">V. Challenges Facing the Modern Baker</w:t>
      </w:r>
    </w:p>
    <w:p>
      <w:pPr>
        <w:pStyle w:val="FirstParagraph"/>
      </w:pPr>
      <w:r>
        <w:t xml:space="preserve">Despite their importance, Bakers in Chile Santiago face significant challenges in the 21st century. Competition from large supermarket chains and industrial bread producers poses a threat to traditional artisanal methods. Supermarkets offer lower prices due to economies of scale, which can undercut independent bakers.</w:t>
      </w:r>
    </w:p>
    <w:p>
      <w:pPr>
        <w:pStyle w:val="BodyText"/>
      </w:pPr>
      <w:r>
        <w:t xml:space="preserve">Additionally, regulatory burdens such as health inspections, zoning laws, and tax compliance can be disproportionately heavy for small businesses. Rising costs of raw materials, exacerbated by global supply chain issues affecting wheat imports to Chile Santiago add further pressure. There is also a generational gap; younger generations in urban areas are sometimes less inclined to pursue the physically demanding trade of baking, leading to potential labor shortages in the future.</w:t>
      </w:r>
    </w:p>
    <w:bookmarkEnd w:id="24"/>
    <w:bookmarkStart w:id="25" w:name="vi.-opportunities-and-future-strategies"/>
    <w:p>
      <w:pPr>
        <w:pStyle w:val="Heading2"/>
      </w:pPr>
      <w:r>
        <w:t xml:space="preserve">VI. Opportunities and Future Strategies</w:t>
      </w:r>
    </w:p>
    <w:p>
      <w:pPr>
        <w:pStyle w:val="FirstParagraph"/>
      </w:pPr>
      <w:r>
        <w:t xml:space="preserve">To ensure the longevity of this vital profession, several strategies can be implemented. First, there is a need for greater promotion of "Buy Local" campaigns that highlight the quality and cultural value of artisanal bread produced by Bakers in Chile Santiago. Education programs in schools could emphasize culinary arts and traditional baking techniques to attract new talent.</w:t>
      </w:r>
    </w:p>
    <w:p>
      <w:pPr>
        <w:pStyle w:val="BodyText"/>
      </w:pPr>
      <w:r>
        <w:t xml:space="preserve">Technological integration offers another avenue for growth. By adopting e-commerce platforms, social media marketing, and digital payment systems, Bakeries can reach a wider audience within Santiago without losing their personal touch. Collaboration between bakeries could also help in sharing resources and best practices, strengthening the collective bargaining power of the profession.</w:t>
      </w:r>
    </w:p>
    <w:bookmarkEnd w:id="25"/>
    <w:bookmarkStart w:id="26" w:name="vii.-policy-recommendations"/>
    <w:p>
      <w:pPr>
        <w:pStyle w:val="Heading2"/>
      </w:pPr>
      <w:r>
        <w:t xml:space="preserve">VII. Policy Recommendations</w:t>
      </w:r>
    </w:p>
    <w:p>
      <w:pPr>
        <w:pStyle w:val="FirstParagraph"/>
      </w:pPr>
      <w:r>
        <w:t xml:space="preserve">We recommend that local municipal governments in Chile Santiago implement support measures specifically tailored to artisanal Bakers. These could include tax incentives for small businesses that maintain traditional methods, simplified regulatory processes for micro-enterprises, and grants for equipment modernization. Public procurement policies should also prioritize purchasing from local bakeries for schools and public institutions.</w:t>
      </w:r>
    </w:p>
    <w:bookmarkEnd w:id="26"/>
    <w:bookmarkStart w:id="27" w:name="viii.-conclusion"/>
    <w:p>
      <w:pPr>
        <w:pStyle w:val="Heading2"/>
      </w:pPr>
      <w:r>
        <w:t xml:space="preserve">VIII. Conclusion</w:t>
      </w:r>
    </w:p>
    <w:p>
      <w:pPr>
        <w:pStyle w:val="FirstParagraph"/>
      </w:pPr>
      <w:r>
        <w:t xml:space="preserve">In conclusion, the Baker is far more than a mere vendor of baked goods in Chile Santiago; they are custodians of culture, drivers of local economies, and pillars of community health. Recognizing the importance of this profession is crucial for building resilient and vibrant neighborhoods. As Santiago continues to grow and evolve, it must do so in a way that honors and supports its traditional artisans. By investing in Bakers today, we invest in the social fabric that holds our city together tomorrow.</w:t>
      </w:r>
    </w:p>
    <w:bookmarkEnd w:id="27"/>
    <w:bookmarkStart w:id="28" w:name="ix.-references"/>
    <w:p>
      <w:pPr>
        <w:pStyle w:val="Heading2"/>
      </w:pPr>
      <w:r>
        <w:t xml:space="preserve">IX. References</w:t>
      </w:r>
    </w:p>
    <w:p>
      <w:pPr>
        <w:pStyle w:val="FirstParagraph"/>
      </w:pPr>
      <w:r>
        <w:t xml:space="preserve">(Note: References are illustrative for the purpose of this document structure.)</w:t>
      </w:r>
      <w:r>
        <w:br/>
      </w:r>
      <w:r>
        <w:t xml:space="preserve">1. Ministry of Economy, Development and Tourism Chile Santiago Annual Report 2023.</w:t>
      </w:r>
      <w:r>
        <w:br/>
      </w:r>
      <w:r>
        <w:t xml:space="preserve">2. University of Chile Department of Sociology Studies on Urban Commerce Patterns in Santiago Metropolitan Region.</w:t>
      </w:r>
      <w:r>
        <w:br/>
      </w:r>
      <w:r>
        <w:t xml:space="preserve">3. World Bank Data on SME Growth and Employment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Effect: Socio-Economic and Cultural Analysis in Chile Santiago</dc:title>
  <dc:creator/>
  <dc:language>en</dc:language>
  <cp:keywords/>
  <dcterms:created xsi:type="dcterms:W3CDTF">2026-07-29T09:52:36Z</dcterms:created>
  <dcterms:modified xsi:type="dcterms:W3CDTF">2026-07-29T09:52:36Z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