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033d3ca8628f471bfd98e03bd5021ac14d18b11"/>
    <w:p>
      <w:pPr>
        <w:pStyle w:val="Heading1"/>
      </w:pPr>
      <w:r>
        <w:t xml:space="preserve">The Baker in Germany Munich: A Comprehensive Research Analysis</w:t>
      </w:r>
    </w:p>
    <w:p>
      <w:pPr>
        <w:pStyle w:val="FirstParagraph"/>
      </w:pPr>
      <w:r>
        <w:rPr>
          <w:bCs/>
          <w:b/>
        </w:rPr>
        <w:t xml:space="preserve">Abstract:</w:t>
      </w:r>
      <w:r>
        <w:br/>
      </w:r>
      <w:r>
        <w:t xml:space="preserve">This research paper explores the multifaceted role of the baker within the socio-cultural and economic landscape of Germany Munich. By examining historical traditions, modern culinary innovations, regulatory frameworks, and consumer behavior trends specific to this Bavarian capital, we analyze how the traditional craft of baking has evolved while maintaining its core identity. The study highlights that in Germany Munich, a baker is not merely a vendor but a custodian of cultural heritage and community cohesion.</w:t>
      </w:r>
    </w:p>
    <w:bookmarkStart w:id="20" w:name="introduction"/>
    <w:p>
      <w:pPr>
        <w:pStyle w:val="Heading2"/>
      </w:pPr>
      <w:r>
        <w:t xml:space="preserve">1. Introduction</w:t>
      </w:r>
    </w:p>
    <w:p>
      <w:pPr>
        <w:pStyle w:val="FirstParagraph"/>
      </w:pPr>
      <w:r>
        <w:t xml:space="preserve">The concept of the baker transcends simple commerce; it represents the foundation of dietary culture and social interaction in many societies. In the specific context of Germany Munich, this profession holds a particularly elevated status. As the capital of Bavaria, Germany Munich serves as a epicenter for traditional German culinary arts, where bread is often referred to as "the staff of life" rather than merely food. This paper aims to dissect the contemporary relevance of the baker in this region, exploring how historical guild traditions intersect with modern economic realities. The unique geographical and cultural positioning of Germany Munich allows for a distinct study of how artisanal practices survive and thrive in an increasingly industrialized global market.</w:t>
      </w:r>
    </w:p>
    <w:bookmarkEnd w:id="20"/>
    <w:bookmarkStart w:id="21" w:name="X74fdf95b1cbcfd73a376eb38dc547dee47eb0df"/>
    <w:p>
      <w:pPr>
        <w:pStyle w:val="Heading2"/>
      </w:pPr>
      <w:r>
        <w:t xml:space="preserve">2. Historical Context: From Medieval Guilds to Modern Artistry</w:t>
      </w:r>
    </w:p>
    <w:p>
      <w:pPr>
        <w:pStyle w:val="FirstParagraph"/>
      </w:pPr>
      <w:r>
        <w:t xml:space="preserve">To understand the present-day baker in Germany Munich, one must look back to the medieval period. The bread-making guilds were among the most powerful organizations in European cities, regulating quality, pricing, and apprenticeship. In Germany Munich, these traditions were strictly maintained through centuries of political change and war. The "Brotordnung" (bread regulations) established standards that protected both consumers and bakers. Today’s baker in Germany Munich is a direct descendant of this lineage. While the strict guild structures have dissolved into modern trade unions and associations, the ethos of craftsmanship remains intact. Visitors to the historic districts of Germany Munich can still observe bakeries that adhere to centuries-old recipes, utilizing sourdough starters that are claimed to be decades or even centuries old.</w:t>
      </w:r>
    </w:p>
    <w:bookmarkEnd w:id="21"/>
    <w:bookmarkStart w:id="22" w:name="X4ed037b9bef92a2020e74870244240fa699221f"/>
    <w:p>
      <w:pPr>
        <w:pStyle w:val="Heading2"/>
      </w:pPr>
      <w:r>
        <w:t xml:space="preserve">3. The Culinary Landscape: Diversity and Tradition</w:t>
      </w:r>
    </w:p>
    <w:p>
      <w:pPr>
        <w:pStyle w:val="FirstParagraph"/>
      </w:pPr>
      <w:r>
        <w:t xml:space="preserve">The daily routine of a baker in Germany Munich is defined by the production of an extraordinary variety of breads and rolls, known collectively as "Brötchen" or "Semmel." Unlike other regions where white sliced bread might dominate, the baker in Germany Munich is expected to master the art of rye, spelt, whole grain, and mixed-grain loaves. The pretzel ("Brezel") is another iconic product that every baker in Germany Munich must perfect. The soft interior and crispy, salted crust require precise knowledge of dough fermentation and baking techniques involving lye baths.</w:t>
      </w:r>
    </w:p>
    <w:p>
      <w:pPr>
        <w:pStyle w:val="BodyText"/>
      </w:pPr>
      <w:r>
        <w:t xml:space="preserve">Furthermore, the seasonal calendar dictates the output of the baker. During autumn months, fruit breads ("Obstbrot") are prevalent, while Christmas speculoos and stollen dominate during winter holidays. This cyclical nature requires a high level of adaptability from modern bakers. They must balance consistency in daily staples with creativity for seasonal specials, ensuring that the product remains relevant to contemporary tastes without sacrificing traditional integrity.</w:t>
      </w:r>
    </w:p>
    <w:bookmarkEnd w:id="22"/>
    <w:bookmarkStart w:id="23" w:name="X726808cceb295736642a6f25a9367d7601857d5"/>
    <w:p>
      <w:pPr>
        <w:pStyle w:val="Heading2"/>
      </w:pPr>
      <w:r>
        <w:t xml:space="preserve">4. Regulatory Framework and Quality Standards</w:t>
      </w:r>
    </w:p>
    <w:p>
      <w:pPr>
        <w:pStyle w:val="FirstParagraph"/>
      </w:pPr>
      <w:r>
        <w:t xml:space="preserve">In Germany Munich, the baker operates under strict regulatory frameworks enforced by both local authorities and national German food safety laws. The "Deutsches Brotregister" (German Bread Register) lists thousands of bread varieties, each with specific requirements regarding ingredients and production methods. To be labeled a traditional bread in Germany Munich, a baker must adhere to these definitions. This regulatory environment ensures high quality but also imposes significant administrative burdens.</w:t>
      </w:r>
    </w:p>
    <w:p>
      <w:pPr>
        <w:pStyle w:val="BodyText"/>
      </w:pPr>
      <w:r>
        <w:t xml:space="preserve">Additionally, hygiene certifications and labor laws are strictly enforced. The profession requires extensive vocational training through the "Handwerkskammer" (Chamber of Crafts). An aspiring baker in Germany Munich typically undergoes three years of apprenticeship, combining theoretical education with practical work. This rigorous training ensures that every licensed baker possesses a deep understanding of fermentation science, ingredient chemistry, and oven management.</w:t>
      </w:r>
    </w:p>
    <w:bookmarkEnd w:id="23"/>
    <w:bookmarkStart w:id="24" w:name="X696e83a5d2c64a94db8143895841eb7c11c68e4"/>
    <w:p>
      <w:pPr>
        <w:pStyle w:val="Heading2"/>
      </w:pPr>
      <w:r>
        <w:t xml:space="preserve">5. Economic Challenges and Modern Adaptations</w:t>
      </w:r>
    </w:p>
    <w:p>
      <w:pPr>
        <w:pStyle w:val="FirstParagraph"/>
      </w:pPr>
      <w:r>
        <w:t xml:space="preserve">Despite the cultural reverence for bread, bakers in Germany Munich face significant economic challenges. Rising costs of raw materials, particularly flour due to global supply chain disruptions and climate change affecting crop yields, have squeezed profit margins. Furthermore, the energy crisis has drastically increased electricity and gas costs essential for running industrial ovens.</w:t>
      </w:r>
    </w:p>
    <w:p>
      <w:pPr>
        <w:pStyle w:val="BodyText"/>
      </w:pPr>
      <w:r>
        <w:t xml:space="preserve">In response to these pressures, many bakers in Germany Munich are adapting by diversifying their business models. Some have expanded into retail concepts that include cafes and meal services, leveraging the morning coffee culture to boost revenue. Others are investing in energy-efficient baking technologies. Digitalization is also playing a role; online ordering systems and delivery apps allow bakeries to reach customers beyond their immediate physical location within Germany Munich.</w:t>
      </w:r>
    </w:p>
    <w:bookmarkEnd w:id="24"/>
    <w:bookmarkStart w:id="25" w:name="sustainability-and-consumer-trends"/>
    <w:p>
      <w:pPr>
        <w:pStyle w:val="Heading2"/>
      </w:pPr>
      <w:r>
        <w:t xml:space="preserve">6. Sustainability and Consumer Trends</w:t>
      </w:r>
    </w:p>
    <w:p>
      <w:pPr>
        <w:pStyle w:val="FirstParagraph"/>
      </w:pPr>
      <w:r>
        <w:t xml:space="preserve">A growing segment of consumers in Germany Munich demands sustainable practices from their local baker. This trend influences everything from packaging materials to sourcing ingredients. Bakers are increasingly partnering with local farmers for organic grains, reducing the carbon footprint associated with transportation. There is also a rising demand for vegan and gluten-free options, challenging the traditional baker to innovate while respecting dietary restrictions.</w:t>
      </w:r>
    </w:p>
    <w:p>
      <w:pPr>
        <w:pStyle w:val="BodyText"/>
      </w:pPr>
      <w:r>
        <w:t xml:space="preserve">The concept of "waste reduction" is particularly important in Germany Munich. Bakers often donate day-old bread to food banks or repurpose stale bread into croutons and breadcrumbs. This commitment to sustainability resonates deeply with the environmentally conscious populace of this city, enhancing the brand loyalty towards local bakeries.</w:t>
      </w:r>
    </w:p>
    <w:bookmarkEnd w:id="25"/>
    <w:bookmarkStart w:id="26" w:name="conclusion"/>
    <w:p>
      <w:pPr>
        <w:pStyle w:val="Heading2"/>
      </w:pPr>
      <w:r>
        <w:t xml:space="preserve">7. Conclusion</w:t>
      </w:r>
    </w:p>
    <w:p>
      <w:pPr>
        <w:pStyle w:val="FirstParagraph"/>
      </w:pPr>
      <w:r>
        <w:t xml:space="preserve">In conclusion, the baker in Germany Munich stands at a critical intersection of tradition and modernity. While rooted in centuries-old guild traditions that emphasize quality and community service, today’s baker must navigate complex economic pressures, regulatory landscapes, and shifting consumer preferences. The profession remains a vital pillar of the local economy and cultural identity in Germany Munich. As global trends toward sustainability and health continue to evolve, the baker will likely need to further adapt their practices. However, the core mission remains unchanged: providing high-quality bread that nourishes both body and soul for the residents of Germany Munich. Future research should focus on how technological advancements in automation might coexist with artisanal baking methods without compromising the human touch that defines this cherished profession.</w:t>
      </w:r>
    </w:p>
    <w:bookmarkEnd w:id="26"/>
    <w:bookmarkStart w:id="27" w:name="references"/>
    <w:p>
      <w:pPr>
        <w:pStyle w:val="Heading2"/>
      </w:pPr>
      <w:r>
        <w:t xml:space="preserve">References</w:t>
      </w:r>
    </w:p>
    <w:p>
      <w:pPr>
        <w:pStyle w:val="FirstParagraph"/>
      </w:pPr>
      <w:r>
        <w:rPr>
          <w:iCs/>
          <w:i/>
        </w:rPr>
        <w:t xml:space="preserve">Note: The following references are illustrative for the format of a research paper.</w:t>
      </w:r>
    </w:p>
    <w:p>
      <w:pPr>
        <w:numPr>
          <w:ilvl w:val="0"/>
          <w:numId w:val="1001"/>
        </w:numPr>
        <w:pStyle w:val="Compact"/>
      </w:pPr>
      <w:r>
        <w:t xml:space="preserve">Bayerisches Staatsministerium für Ernährung, Landwirtschaft und Forsten. (2023). *Report on Traditional Food Production in Bavaria*.</w:t>
      </w:r>
    </w:p>
    <w:p>
      <w:pPr>
        <w:numPr>
          <w:ilvl w:val="0"/>
          <w:numId w:val="1001"/>
        </w:numPr>
        <w:pStyle w:val="Compact"/>
      </w:pPr>
      <w:r>
        <w:t xml:space="preserve">German Bread Institute. (2022). *Statistical Data on Bread Consumption and Bakery Economics*.</w:t>
      </w:r>
    </w:p>
    <w:p>
      <w:pPr>
        <w:numPr>
          <w:ilvl w:val="0"/>
          <w:numId w:val="1001"/>
        </w:numPr>
        <w:pStyle w:val="Compact"/>
      </w:pPr>
      <w:r>
        <w:t xml:space="preserve">Hofmann, K. (2019). *The History of Guilds in Munich: From Medieval Origins to Modern Trade Unions*. University of Munich Press.</w:t>
      </w:r>
    </w:p>
    <w:p>
      <w:pPr>
        <w:numPr>
          <w:ilvl w:val="0"/>
          <w:numId w:val="1001"/>
        </w:numPr>
        <w:pStyle w:val="Compact"/>
      </w:pPr>
      <w:r>
        <w:t xml:space="preserve">Müller, H. (2021). *Sustainability Practices in the German Bakery Sector*. Journal of Culinary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Germany Munich: A Comprehensive Research Analysis</dc:title>
  <dc:creator/>
  <dc:language>en</dc:language>
  <cp:keywords/>
  <dcterms:created xsi:type="dcterms:W3CDTF">2026-07-29T08:48:40Z</dcterms:created>
  <dcterms:modified xsi:type="dcterms:W3CDTF">2026-07-29T08:48:40Z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