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Baker:</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Mumbai's</w:t>
      </w:r>
      <w:r>
        <w:t xml:space="preserve"> </w:t>
      </w:r>
      <w:r>
        <w:t xml:space="preserve">Culinary</w:t>
      </w:r>
      <w:r>
        <w:t xml:space="preserve"> </w:t>
      </w:r>
      <w:r>
        <w:t xml:space="preserve">Landscape</w:t>
      </w:r>
    </w:p>
    <w:bookmarkStart w:id="27" w:name="X5e8a959201dbcffd4201742cc2b4cea513f7799"/>
    <w:p>
      <w:pPr>
        <w:pStyle w:val="Heading1"/>
      </w:pPr>
      <w:r>
        <w:t xml:space="preserve">The Art and Commerce of the Baker: A Research Paper on Mumbai’s Culinary Landscape</w:t>
      </w:r>
    </w:p>
    <w:p>
      <w:pPr>
        <w:pStyle w:val="FirstParagraph"/>
      </w:pPr>
      <w:r>
        <w:rPr>
          <w:bCs/>
          <w:b/>
        </w:rPr>
        <w:t xml:space="preserve">Abstract:</w:t>
      </w:r>
      <w:r>
        <w:br/>
      </w:r>
      <w:r>
        <w:t xml:space="preserve">This research paper explores the multifaceted role of the baker within the socio-economic and cultural fabric of India, with a specific focus on Mumbai. It examines how baking techniques have evolved from colonial influences to modern artisanal trends. The study highlights the critical importance of Baker practices in preserving historical recipes while adapting to contemporary consumer demands in one of India’s most cosmopolitan cities.</w:t>
      </w:r>
    </w:p>
    <w:bookmarkStart w:id="20" w:name="introduction"/>
    <w:p>
      <w:pPr>
        <w:pStyle w:val="Heading2"/>
      </w:pPr>
      <w:r>
        <w:t xml:space="preserve">1. Introduction</w:t>
      </w:r>
    </w:p>
    <w:p>
      <w:pPr>
        <w:pStyle w:val="FirstParagraph"/>
      </w:pPr>
      <w:r>
        <w:t xml:space="preserve">In the bustling metropolis of Mumbai, often referred to as the "City of Dreams," food is not merely sustenance but a profound expression of culture, history, and identity. Among the various culinary professionals who shape this gastronomic landscape, the Baker holds a unique and revered position. This research paper investigates the significance of Baker traditions in India Mumbai contextually analyzing their impact on local communities and global cuisine. The city’s diverse population demands a wide array of baked goods ranging from traditional Portuguese-influenced cakes to modern European pastries.</w:t>
      </w:r>
    </w:p>
    <w:p>
      <w:pPr>
        <w:pStyle w:val="BodyText"/>
      </w:pPr>
      <w:r>
        <w:t xml:space="preserve">The narrative of baking in this region is deeply intertwined with the history of trade routes and colonial legacies. However, it has transcended these origins to become an indigenous art form. This paper aims to provide a comprehensive overview of how the Baker profession operates in India Mumbai today, addressing challenges, innovations, and cultural preservation.</w:t>
      </w:r>
    </w:p>
    <w:bookmarkEnd w:id="20"/>
    <w:bookmarkStart w:id="21" w:name="historical-context-the-colonial-legacy"/>
    <w:p>
      <w:pPr>
        <w:pStyle w:val="Heading2"/>
      </w:pPr>
      <w:r>
        <w:t xml:space="preserve">2. Historical Context: The Colonial Legacy</w:t>
      </w:r>
    </w:p>
    <w:p>
      <w:pPr>
        <w:pStyle w:val="FirstParagraph"/>
      </w:pPr>
      <w:r>
        <w:t xml:space="preserve">The story of baking in Mumbai begins with the Portuguese and later the British colonialists who introduced yeast-leavened breads and cakes to the subcontinent. In India Mumbai, this influence was particularly strong due to its status as a major port city. The "Pao," a soft white bread bun, became a staple in local diets, eventually evolving into integral components of iconic Indian dishes like the Vada Pav.</w:t>
      </w:r>
    </w:p>
    <w:p>
      <w:pPr>
        <w:pStyle w:val="BodyText"/>
      </w:pPr>
      <w:r>
        <w:t xml:space="preserve">Historically, Baker skills were passed down through generations within specific communities such as the Indo-Portuguese and British-Indian families. These artisans preserved recipes that blended European techniques with local ingredients. As independence approached and post-colonial India emerged, these traditions did not vanish; instead, they localized further. The Baker in India Mumbai today often carries forward these heritage recipes while simultaneously embracing global trends.</w:t>
      </w:r>
    </w:p>
    <w:bookmarkEnd w:id="21"/>
    <w:bookmarkStart w:id="22" w:name="the-modern-baker-artisan-vs.-industrial"/>
    <w:p>
      <w:pPr>
        <w:pStyle w:val="Heading2"/>
      </w:pPr>
      <w:r>
        <w:t xml:space="preserve">3. The Modern Baker: Artisan vs. Industrial</w:t>
      </w:r>
    </w:p>
    <w:p>
      <w:pPr>
        <w:pStyle w:val="FirstParagraph"/>
      </w:pPr>
      <w:r>
        <w:t xml:space="preserve">In contemporary India Mumbai, the baking industry is bifurcated into two distinct sectors: artisanal bakeries and large-scale industrial productions. The artisanal Baker focuses on quality over quantity, often using sourdough starters, organic flours, and traditional fermentation methods. These bakers cater to a growing demographic of health-conscious consumers in neighborhoods like Bandra, Juhu, and Colaba.</w:t>
      </w:r>
    </w:p>
    <w:p>
      <w:pPr>
        <w:pStyle w:val="BodyText"/>
      </w:pPr>
      <w:r>
        <w:t xml:space="preserve">Conversely, industrial bakeries dominate the mass market supply chain. They ensure affordability and consistency for the millions who rely on affordable daily breads and biscuits. However, even within this sector there is a push towards higher standards as consumer awareness grows across India Mumbai. The modern Baker must therefore be versatile, understanding both the science of large-scale production and the art of small-batch craftsmanship.</w:t>
      </w:r>
    </w:p>
    <w:bookmarkEnd w:id="22"/>
    <w:bookmarkStart w:id="23" w:name="X45c238ffa6a1cb3374f8b0e6c0fd3fdb2b8b81e"/>
    <w:p>
      <w:pPr>
        <w:pStyle w:val="Heading2"/>
      </w:pPr>
      <w:r>
        <w:t xml:space="preserve">4. Socio-Economic Impact on Local Communities</w:t>
      </w:r>
    </w:p>
    <w:p>
      <w:pPr>
        <w:pStyle w:val="FirstParagraph"/>
      </w:pPr>
      <w:r>
        <w:t xml:space="preserve">The profession of baking serves as a vital source of livelihood for thousands in India Mumbai. From master bakers to delivery personnel, the supply chain creates significant employment opportunities. Many small-scale Baker establishments operate out of residential areas or modest storefronts, contributing directly to the local micro-economy.</w:t>
      </w:r>
    </w:p>
    <w:p>
      <w:pPr>
        <w:pStyle w:val="BodyText"/>
      </w:pPr>
      <w:r>
        <w:t xml:space="preserve">Furthermore, baking shops often serve as community hubs where news is exchanged and social bonds are strengthened. In many parts of India Mumbai, the daily routine involves purchasing fresh bread from a familiar local Baker. This relationship fosters trust and loyalty, demonstrating that the Baker is not just a vendor but an integral part of neighborhood infrastructure.</w:t>
      </w:r>
    </w:p>
    <w:bookmarkEnd w:id="23"/>
    <w:bookmarkStart w:id="24" w:name="challenges-facing-bakers-in-india-mumbai"/>
    <w:p>
      <w:pPr>
        <w:pStyle w:val="Heading2"/>
      </w:pPr>
      <w:r>
        <w:t xml:space="preserve">5. Challenges Facing Bakers in India Mumbai</w:t>
      </w:r>
    </w:p>
    <w:p>
      <w:pPr>
        <w:pStyle w:val="FirstParagraph"/>
      </w:pPr>
      <w:r>
        <w:t xml:space="preserve">Despite its thriving nature, the bakery sector faces several challenges. Rising costs of raw materials such as butter, eggs, and imported chocolate pose financial strain on small businesses operating in high-rent districts of India Mumbai. Additionally energy prices impact production costs significantly given the heavy reliance on ovens and climate control systems.</w:t>
      </w:r>
    </w:p>
    <w:p>
      <w:pPr>
        <w:pStyle w:val="BodyText"/>
      </w:pPr>
      <w:r>
        <w:t xml:space="preserve">Labor shortages also remain a persistent issue attracting younger generations away from traditional trades due to perceived low status or long working hours. Addressing these issues requires policy support including training programs for aspiring Bakers in India Mumbai along with incentives for adopting energy-efficient technologies.</w:t>
      </w:r>
    </w:p>
    <w:bookmarkEnd w:id="24"/>
    <w:bookmarkStart w:id="25" w:name="innovation-and-future-trends"/>
    <w:p>
      <w:pPr>
        <w:pStyle w:val="Heading2"/>
      </w:pPr>
      <w:r>
        <w:t xml:space="preserve">6. Innovation and Future Trends</w:t>
      </w:r>
    </w:p>
    <w:p>
      <w:pPr>
        <w:pStyle w:val="FirstParagraph"/>
      </w:pPr>
      <w:r>
        <w:t xml:space="preserve">Innovation is driving the future of baking in this dynamic city. Fusion products combining Indian flavors with Western techniques are becoming increasingly popular among youth demographics across India Mumbai. Imagine croissants infused with cardamom or bagels topped with chaat masala—such creations highlight the creative potential within this field.</w:t>
      </w:r>
    </w:p>
    <w:p>
      <w:pPr>
        <w:pStyle w:val="BodyText"/>
      </w:pPr>
      <w:r>
        <w:t xml:space="preserve">Digitalization has also transformed how Bakers operate through online ordering platforms social media marketing direct-to-consumer models allowing them reach wider audiences beyond physical locations. This technological shift ensures that even niche artisanal Bakers can sustain their businesses amidst competition from global chains entering the Indian market.</w:t>
      </w:r>
    </w:p>
    <w:bookmarkEnd w:id="25"/>
    <w:bookmarkStart w:id="26" w:name="conclusion"/>
    <w:p>
      <w:pPr>
        <w:pStyle w:val="Heading2"/>
      </w:pPr>
      <w:r>
        <w:t xml:space="preserve">7. Conclusion</w:t>
      </w:r>
    </w:p>
    <w:p>
      <w:pPr>
        <w:pStyle w:val="FirstParagraph"/>
      </w:pPr>
      <w:r>
        <w:t xml:space="preserve">The role of the Baker in India Mumbai extends far beyond creating edible goods; they preserve history adapt traditions innovate constantly and contribute significantly to socio-economic structures. As urbanization continues accelerate understanding their challenges becomes crucial for sustainable development within culinary sectors.</w:t>
      </w:r>
    </w:p>
    <w:p>
      <w:pPr>
        <w:pStyle w:val="BodyText"/>
      </w:pPr>
      <w:r>
        <w:t xml:space="preserve">This research underscores that supporting local Bakers ensures preservation cultural heritage promotion innovation maintaining diversity character unique culinary identity defining India Mumbai today. Future studies should focus on implementing supportive frameworks empowering this essential workforce while encouraging sustainable practices throughout production cycles ensuring longevity prosperity industry moving forward.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the Baker: A Research Paper on Mumbai's Culinary Landscape</dc:title>
  <dc:creator/>
  <dc:language>en</dc:language>
  <cp:keywords/>
  <dcterms:created xsi:type="dcterms:W3CDTF">2026-07-29T11:18:30Z</dcterms:created>
  <dcterms:modified xsi:type="dcterms:W3CDTF">2026-07-29T11:18:30Z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