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Integration</w:t>
      </w:r>
      <w:r>
        <w:t xml:space="preserve"> </w:t>
      </w:r>
      <w:r>
        <w:t xml:space="preserve">of</w:t>
      </w:r>
      <w:r>
        <w:t xml:space="preserve"> </w:t>
      </w:r>
      <w:r>
        <w:t xml:space="preserve">Baker</w:t>
      </w:r>
      <w:r>
        <w:t xml:space="preserve"> </w:t>
      </w:r>
      <w:r>
        <w:t xml:space="preserve">Concepts</w:t>
      </w:r>
      <w:r>
        <w:t xml:space="preserve"> </w:t>
      </w:r>
      <w:r>
        <w:t xml:space="preserve">in</w:t>
      </w:r>
      <w:r>
        <w:t xml:space="preserve"> </w:t>
      </w:r>
      <w:r>
        <w:t xml:space="preserve">the</w:t>
      </w:r>
      <w:r>
        <w:t xml:space="preserve"> </w:t>
      </w:r>
      <w:r>
        <w:t xml:space="preserve">Culinary</w:t>
      </w:r>
      <w:r>
        <w:t xml:space="preserve"> </w:t>
      </w:r>
      <w:r>
        <w:t xml:space="preserve">Landscape</w:t>
      </w:r>
      <w:r>
        <w:t xml:space="preserve"> </w:t>
      </w:r>
      <w:r>
        <w:t xml:space="preserve">of</w:t>
      </w:r>
      <w:r>
        <w:t xml:space="preserve"> </w:t>
      </w:r>
      <w:r>
        <w:t xml:space="preserve">Indonesia,</w:t>
      </w:r>
      <w:r>
        <w:t xml:space="preserve"> </w:t>
      </w:r>
      <w:r>
        <w:t xml:space="preserve">Jakarta</w:t>
      </w:r>
    </w:p>
    <w:bookmarkStart w:id="27" w:name="Xf4e66f83fa2597bc626647e9d4cc15882f35417"/>
    <w:p>
      <w:pPr>
        <w:pStyle w:val="Heading1"/>
      </w:pPr>
      <w:r>
        <w:t xml:space="preserve">The Evolution of the Baker in Indonesia, Jakarta: A Socio-Economic and Cultural Analysis</w:t>
      </w:r>
    </w:p>
    <w:p>
      <w:pPr>
        <w:pStyle w:val="FirstParagraph"/>
      </w:pPr>
      <w:r>
        <w:rPr>
          <w:bCs/>
          <w:b/>
        </w:rPr>
        <w:t xml:space="preserve">Abstract:</w:t>
      </w:r>
      <w:r>
        <w:br/>
      </w:r>
      <w:r>
        <w:t xml:space="preserve">This research paper explores the multifaceted role of the baker within the vibrant metropolis of Indonesia, Jakarta. As a global economic hub and a cultural melting pot, Jakarta presents unique challenges and opportunities for baking professionals. This study examines how traditional Indonesian baking techniques merge with international trends, the socio-economic impact of small-to-medium enterprises (SMEs) driven by independent bakers, and the evolving consumer preferences in one of Southeast Asia's most densely populated cities. The findings suggest that while globalization influences taste profiles, the local baker remains a critical custodian of culinary heritage and economic stability.</w:t>
      </w:r>
    </w:p>
    <w:bookmarkStart w:id="20" w:name="introduction"/>
    <w:p>
      <w:pPr>
        <w:pStyle w:val="Heading2"/>
      </w:pPr>
      <w:r>
        <w:t xml:space="preserve">1. Introduction</w:t>
      </w:r>
    </w:p>
    <w:p>
      <w:pPr>
        <w:pStyle w:val="FirstParagraph"/>
      </w:pPr>
      <w:r>
        <w:t xml:space="preserve">The city of Jakarta, as the capital and largest metropolitan area in Indonesia, serves as a microcosm of rapid modernization clashing with deep-rooted traditions. In this dynamic environment, the figure of the baker has transcended its traditional role from merely producing sustenance to becoming an artisanal creator and a significant economic agent. This paper investigates the contemporary status of Baker practices in Indonesia, specifically focusing on Jakarta’s urban culinary ecosystem. The intersection of global food trends with local Indonesian ingredients creates a unique niche for professionals who can navigate both worlds. Understanding this dynamic is crucial for policymakers, investors, and cultural analysts interested in the informal and formal economies of Southeast Asia.</w:t>
      </w:r>
    </w:p>
    <w:bookmarkEnd w:id="20"/>
    <w:bookmarkStart w:id="21" w:name="historical-context-and-cultural-heritage"/>
    <w:p>
      <w:pPr>
        <w:pStyle w:val="Heading2"/>
      </w:pPr>
      <w:r>
        <w:t xml:space="preserve">2. Historical Context and Cultural Heritage</w:t>
      </w:r>
    </w:p>
    <w:p>
      <w:pPr>
        <w:pStyle w:val="FirstParagraph"/>
      </w:pPr>
      <w:r>
        <w:t xml:space="preserve">To understand the modern Baker in Indonesia, one must first appreciate the historical context of bread consumption in the archipelago. Historically, rice has been the staple carbohydrate for Indonesians. Bread was largely introduced during the Dutch colonial era, primarily serving as a luxury item or a food source for specific dietary needs among different social strata. However, following independence and through decades of globalization, bread has transformed from a colonial relic to an integral part of daily life in Jakarta.</w:t>
      </w:r>
    </w:p>
    <w:p>
      <w:pPr>
        <w:pStyle w:val="BodyText"/>
      </w:pPr>
      <w:r>
        <w:t xml:space="preserve">The traditional Indonesian bakery often focused on sweetened buns (</w:t>
      </w:r>
      <w:r>
        <w:rPr>
          <w:iCs/>
          <w:i/>
        </w:rPr>
        <w:t xml:space="preserve">Roti Manis</w:t>
      </w:r>
      <w:r>
        <w:t xml:space="preserve">) and savory snacks that could withstand the tropical climate without refrigeration for extended periods. These items were not only affordable but also culturally adaptable, allowing them to become staples in local coffee shops and street-side stalls. The evolution of the Baker in this context was driven by necessity and resourcefulness, utilizing local spices such as pandan, coconut milk, and jackfruit to create distinct flavors that appealed to the Indonesian palate.</w:t>
      </w:r>
    </w:p>
    <w:bookmarkEnd w:id="21"/>
    <w:bookmarkStart w:id="22" w:name="the-modern-bakery-landscape-in-jakarta"/>
    <w:p>
      <w:pPr>
        <w:pStyle w:val="Heading2"/>
      </w:pPr>
      <w:r>
        <w:t xml:space="preserve">3. The Modern Bakery Landscape in Jakarta</w:t>
      </w:r>
    </w:p>
    <w:p>
      <w:pPr>
        <w:pStyle w:val="FirstParagraph"/>
      </w:pPr>
      <w:r>
        <w:t xml:space="preserve">In recent years, Jakarta has witnessed a bakery boom characterized by an explosion of artisanal bakeries. This shift is largely attributed to a growing middle class with increased disposable income and a heightened awareness of global food trends. The modern Baker in Indonesia, particularly in Jakarta, is no longer confined to industrial production lines. Instead, there is a surge in small-batch artisans who emphasize sourdough, gluten-free options, and farm-to-table philosophies.</w:t>
      </w:r>
    </w:p>
    <w:p>
      <w:pPr>
        <w:pStyle w:val="BodyText"/>
      </w:pPr>
      <w:r>
        <w:t xml:space="preserve">This trend reflects a broader global movement towards "slow food" and artisanal craftsmanship. However, unlike Western counterparts where these trends originated independently of local tradition, Jakarta’s Baker often faces the challenge of balancing authenticity with localization. Successful bakeries in areas like South Jakarta and Kemang frequently incorporate indigenous flavors into European techniques. For instance, it is not uncommon to find sourdough loaves infused with durian or coconut cream, representing a hybrid culinary identity that resonates deeply with local consumers while maintaining international appeal.</w:t>
      </w:r>
    </w:p>
    <w:bookmarkEnd w:id="22"/>
    <w:bookmarkStart w:id="23" w:name="socio-economic-impact-and-employment"/>
    <w:p>
      <w:pPr>
        <w:pStyle w:val="Heading2"/>
      </w:pPr>
      <w:r>
        <w:t xml:space="preserve">4. Socio-Economic Impact and Employment</w:t>
      </w:r>
    </w:p>
    <w:p>
      <w:pPr>
        <w:pStyle w:val="FirstParagraph"/>
      </w:pPr>
      <w:r>
        <w:t xml:space="preserve">The bakery sector in Jakarta is a significant contributor to the local economy, providing employment opportunities across various skill levels. From large-scale industrial bakeries employing hundreds of workers to small home-based businesses run by individual entrepreneurs, the sector offers a diverse range of career paths. For many Indonesians, becoming a Baker represents upward mobility and entrepreneurial success.</w:t>
      </w:r>
    </w:p>
    <w:p>
      <w:pPr>
        <w:pStyle w:val="BodyText"/>
      </w:pPr>
      <w:r>
        <w:t xml:space="preserve">Moreover, the rise of social media has democratized baking in Jakarta. Many aspiring Bakers utilize platforms like Instagram and TikTok to showcase their creations, directly connecting with consumers without the need for expensive physical storefronts initially. This digital-first approach allows small-scale Bakers to compete with established chains by offering unique, personalized products. It has also fostered a community of practice where knowledge sharing occurs rapidly, elevating the overall skill level of baking professionals in Indonesia.</w:t>
      </w:r>
    </w:p>
    <w:bookmarkEnd w:id="23"/>
    <w:bookmarkStart w:id="24" w:name="challenges-faced-by-baker-professionals"/>
    <w:p>
      <w:pPr>
        <w:pStyle w:val="Heading2"/>
      </w:pPr>
      <w:r>
        <w:t xml:space="preserve">5. Challenges Faced by Baker Professionals</w:t>
      </w:r>
    </w:p>
    <w:p>
      <w:pPr>
        <w:pStyle w:val="FirstParagraph"/>
      </w:pPr>
      <w:r>
        <w:t xml:space="preserve">Despite the growth and vibrancy of the sector, Bakers in Jakarta face several significant challenges. First and foremost is supply chain reliability. While urban centers like Jakarta have access to high-quality imported ingredients such as premium flour and butter, smaller towns or rural areas may struggle with consistency in quality due to logistical issues related to Indonesia’s archipelagic geography.</w:t>
      </w:r>
    </w:p>
    <w:p>
      <w:pPr>
        <w:pStyle w:val="BodyText"/>
      </w:pPr>
      <w:r>
        <w:t xml:space="preserve">Secondly, the intense competition in Jakarta’s bakery market creates pressure on profit margins. With new bakeries opening daily, differentiation becomes difficult. Bakers must constantly innovate to stay relevant. Additionally, regulatory hurdles can pose challenges for small businesses seeking to formalize their operations or expand their distribution networks. Navigating local health regulations and zoning laws requires resources that many independent Bakers lack.</w:t>
      </w:r>
    </w:p>
    <w:bookmarkEnd w:id="24"/>
    <w:bookmarkStart w:id="25" w:name="sustainability-and-future-outlook"/>
    <w:p>
      <w:pPr>
        <w:pStyle w:val="Heading2"/>
      </w:pPr>
      <w:r>
        <w:t xml:space="preserve">6. Sustainability and Future Outlook</w:t>
      </w:r>
    </w:p>
    <w:p>
      <w:pPr>
        <w:pStyle w:val="FirstParagraph"/>
      </w:pPr>
      <w:r>
        <w:t xml:space="preserve">The future of the Baker in Indonesia is increasingly tied to sustainability. Consumers in Jakarta are becoming more environmentally conscious, demanding packaging solutions that reduce plastic waste and sourcing ingredients from ethical suppliers. Bakers are responding by adopting zero-waste practices, utilizing leftover bread for croutons or breadcrumbs, and partnering with local farmers who practice regenerative agriculture.</w:t>
      </w:r>
    </w:p>
    <w:p>
      <w:pPr>
        <w:pStyle w:val="BodyText"/>
      </w:pPr>
      <w:r>
        <w:t xml:space="preserve">Furthermore, there is a growing emphasis on nutritional value. As lifestyle diseases become more prevalent in urban Indonesia, Bakers are reformulating recipes to reduce sugar and fat content while maintaining taste. This shift indicates a maturation of the market where health-conscious baking is becoming mainstream rather than niche.</w:t>
      </w:r>
    </w:p>
    <w:bookmarkEnd w:id="25"/>
    <w:bookmarkStart w:id="26" w:name="conclusion"/>
    <w:p>
      <w:pPr>
        <w:pStyle w:val="Heading2"/>
      </w:pPr>
      <w:r>
        <w:t xml:space="preserve">7. Conclusion</w:t>
      </w:r>
    </w:p>
    <w:p>
      <w:pPr>
        <w:pStyle w:val="FirstParagraph"/>
      </w:pPr>
      <w:r>
        <w:t xml:space="preserve">In conclusion, the role of the Baker in Indonesia, specifically within Jakarta, has evolved significantly from colonial-era providers to modern artisanal entrepreneurs and cultural innovators. This transformation reflects broader socio-economic changes in Indonesia, including urbanization, digital integration, and a growing middle class with sophisticated tastes. The Baker serves as a bridge between global culinary trends and local Indonesian heritage, creating products that are both familiar and novel.</w:t>
      </w:r>
    </w:p>
    <w:p>
      <w:pPr>
        <w:pStyle w:val="BodyText"/>
      </w:pPr>
      <w:r>
        <w:t xml:space="preserve">While challenges regarding supply chains, competition, and sustainability remain significant barriers to entry for many Bakers in Jakarta, the sector’s resilience suggests continued growth. Future research should focus on the long-term economic impact of these artisanal trends on local agriculture and supply chain development. As Jakarta continues to develop as a global city, its Bakers will undoubtedly remain key players in shaping its culinary identity.</w:t>
      </w:r>
    </w:p>
    <w:p>
      <w:pPr>
        <w:pStyle w:val="BodyText"/>
      </w:pPr>
      <w:r>
        <w:rPr>
          <w:bCs/>
          <w:b/>
        </w:rPr>
        <w:t xml:space="preserve">References:</w:t>
      </w:r>
      <w:r>
        <w:br/>
      </w:r>
      <w:r>
        <w:t xml:space="preserve">Note: This document is a conceptual research paper generated for illustrative purposes based on the specific constraints provided. In an academic setting, peer-reviewed journals and local economic reports from Indonesia would be cited to substantiate the claims made herein regarding market trends and historical data in Jakarta.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Integration of Baker Concepts in the Culinary Landscape of Indonesia, Jakarta</dc:title>
  <dc:creator/>
  <cp:keywords/>
  <dcterms:created xsi:type="dcterms:W3CDTF">2026-07-29T10:39:21Z</dcterms:created>
  <dcterms:modified xsi:type="dcterms:W3CDTF">2026-07-29T10:39:21Z</dcterms:modified>
</cp:coreProperties>
</file>

<file path=docProps/custom.xml><?xml version="1.0" encoding="utf-8"?>
<Properties xmlns="http://schemas.openxmlformats.org/officeDocument/2006/custom-properties" xmlns:vt="http://schemas.openxmlformats.org/officeDocument/2006/docPropsVTypes"/>
</file>