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Culinary</w:t>
      </w:r>
      <w:r>
        <w:t xml:space="preserve"> </w:t>
      </w:r>
      <w:r>
        <w:t xml:space="preserve">Tradition</w:t>
      </w:r>
      <w:r>
        <w:t xml:space="preserve"> </w:t>
      </w:r>
      <w:r>
        <w:t xml:space="preserve">and</w:t>
      </w:r>
      <w:r>
        <w:t xml:space="preserve"> </w:t>
      </w:r>
      <w:r>
        <w:t xml:space="preserve">Modern</w:t>
      </w:r>
      <w:r>
        <w:t xml:space="preserve"> </w:t>
      </w:r>
      <w:r>
        <w:t xml:space="preserve">Evolution</w:t>
      </w:r>
      <w:r>
        <w:t xml:space="preserve"> </w:t>
      </w:r>
      <w:r>
        <w:t xml:space="preserve">in</w:t>
      </w:r>
      <w:r>
        <w:t xml:space="preserve"> </w:t>
      </w:r>
      <w:r>
        <w:t xml:space="preserve">Italy</w:t>
      </w:r>
      <w:r>
        <w:t xml:space="preserve"> </w:t>
      </w:r>
      <w:r>
        <w:t xml:space="preserve">Rome</w:t>
      </w:r>
    </w:p>
    <w:bookmarkStart w:id="32" w:name="Xed3227024f8de90f36afcaa0baf270983dc2964"/>
    <w:p>
      <w:pPr>
        <w:pStyle w:val="Heading1"/>
      </w:pPr>
      <w:r>
        <w:t xml:space="preserve">The Baker in the Eternal City: A Research Paper on Culinary Tradition and Modern Evolution in Italy Rome</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Italy Rome</w:t>
      </w:r>
    </w:p>
    <w:bookmarkStart w:id="20" w:name="abstract"/>
    <w:p>
      <w:pPr>
        <w:pStyle w:val="Heading2"/>
      </w:pPr>
      <w:r>
        <w:t xml:space="preserve">Abstract</w:t>
      </w:r>
    </w:p>
    <w:p>
      <w:pPr>
        <w:pStyle w:val="FirstParagraph"/>
      </w:pPr>
      <w:r>
        <w:t xml:space="preserve">This research paper explores the multifaceted role of the Baker within the specific cultural and gastronomic context of Italy Rome. Far more than a mere supplier of bread, the Baker in this historic capital serves as a custodian of ancient traditions, an artisanal innovator, and a central figure in daily social life. By examining historical precedents, regulatory frameworks unique to Rome's municipal laws regarding</w:t>
      </w:r>
      <w:r>
        <w:t xml:space="preserve"> </w:t>
      </w:r>
      <w:r>
        <w:rPr>
          <w:bCs/>
          <w:b/>
        </w:rPr>
        <w:t xml:space="preserve">Italy Rome</w:t>
      </w:r>
      <w:r>
        <w:t xml:space="preserve">, and the contemporary challenges faced by modern practitioners, this study highlights how the Baker maintains relevance in an increasingly globalized food market. The findings suggest that while technology advances, the soul of Italian baking remains rooted in time-honored techniques specific to the regional identity of Rome.</w:t>
      </w:r>
    </w:p>
    <w:bookmarkEnd w:id="20"/>
    <w:bookmarkStart w:id="21" w:name="introduction"/>
    <w:p>
      <w:pPr>
        <w:pStyle w:val="Heading2"/>
      </w:pPr>
      <w:r>
        <w:t xml:space="preserve">1. Introduction</w:t>
      </w:r>
    </w:p>
    <w:p>
      <w:pPr>
        <w:pStyle w:val="FirstParagraph"/>
      </w:pPr>
      <w:r>
        <w:t xml:space="preserve">Bread is not merely a staple food; it is a cultural artifact. In Italy Rome, this sentiment is palpable on every corner, where the aroma of freshly baked goods wafts through narrow cobblestone streets and modern avenues alike. The figure of the Baker (or</w:t>
      </w:r>
      <w:r>
        <w:t xml:space="preserve"> </w:t>
      </w:r>
      <w:r>
        <w:rPr>
          <w:iCs/>
          <w:i/>
        </w:rPr>
        <w:t xml:space="preserve">Puttiero</w:t>
      </w:r>
      <w:r>
        <w:t xml:space="preserve"> </w:t>
      </w:r>
      <w:r>
        <w:t xml:space="preserve">in local dialect) holds a revered position in Roman society. This paper aims to analyze the evolution of this profession, focusing specifically on how Bakers in Italy Rome navigate the tension between preserving centuries-old recipes—such as the famous</w:t>
      </w:r>
      <w:r>
        <w:t xml:space="preserve"> </w:t>
      </w:r>
      <w:r>
        <w:rPr>
          <w:iCs/>
          <w:i/>
        </w:rPr>
        <w:t xml:space="preserve">Focaccia di Rotonda</w:t>
      </w:r>
      <w:r>
        <w:t xml:space="preserve"> </w:t>
      </w:r>
      <w:r>
        <w:t xml:space="preserve">and</w:t>
      </w:r>
      <w:r>
        <w:t xml:space="preserve"> </w:t>
      </w:r>
      <w:r>
        <w:rPr>
          <w:iCs/>
          <w:i/>
        </w:rPr>
        <w:t xml:space="preserve">Piada Romana</w:t>
      </w:r>
      <w:r>
        <w:t xml:space="preserve">—and adapting to modern dietary trends and health regulations. Understanding the Baker in Italy Rome requires an appreciation of history, geography, and gastronomy intertwined.</w:t>
      </w:r>
    </w:p>
    <w:bookmarkEnd w:id="21"/>
    <w:bookmarkStart w:id="22" w:name="historical-context-the-roman-tradition"/>
    <w:p>
      <w:pPr>
        <w:pStyle w:val="Heading2"/>
      </w:pPr>
      <w:r>
        <w:t xml:space="preserve">2. Historical Context: The Roman Tradition</w:t>
      </w:r>
    </w:p>
    <w:p>
      <w:pPr>
        <w:pStyle w:val="FirstParagraph"/>
      </w:pPr>
      <w:r>
        <w:t xml:space="preserve">To understand the current state of the Baker in Italy Rome one must look back to ancient times. Bread was central to the diet of Romans for millennia, subsidized by the state through the</w:t>
      </w:r>
      <w:r>
        <w:t xml:space="preserve"> </w:t>
      </w:r>
      <w:r>
        <w:rPr>
          <w:iCs/>
          <w:i/>
        </w:rPr>
        <w:t xml:space="preserve">Cura Annonae</w:t>
      </w:r>
      <w:r>
        <w:t xml:space="preserve">. While modern baking is secularized, its roots are deeply embedded in this history. In medieval and Renaissance Rome, guilds (artigiani) regulated who could bake and what ingredients could be used. These early regulations established standards that echo today.</w:t>
      </w:r>
    </w:p>
    <w:p>
      <w:pPr>
        <w:pStyle w:val="BodyText"/>
      </w:pPr>
      <w:r>
        <w:t xml:space="preserve">In the context of Italy Rome specifically, local grains such as durum wheat played a pivotal role in shaping regional bread varieties. Unlike Northern Italian regions known for rye or mixed-grain loaves, the Bakers in Italy Rome historically relied on soft and hard wheats suited to the Mediterranean climate. This geographical constraint influenced flavor profiles and crust textures, creating distinct styles that differentiate Roman baking from Neapolitan or Tuscan traditions.</w:t>
      </w:r>
    </w:p>
    <w:bookmarkEnd w:id="22"/>
    <w:bookmarkStart w:id="24" w:name="X615725fe8c0395badf1fb52bd8b1363186f03e2"/>
    <w:p>
      <w:pPr>
        <w:pStyle w:val="Heading2"/>
      </w:pPr>
      <w:r>
        <w:t xml:space="preserve">3. The Artisanal Baker: Techniques and Products</w:t>
      </w:r>
    </w:p>
    <w:p>
      <w:pPr>
        <w:pStyle w:val="FirstParagraph"/>
      </w:pPr>
      <w:r>
        <w:t xml:space="preserve">The core identity of the modern Baker in Italy Rome lies in artisanal technique. Unlike industrial bakeries, traditional shops emphasize hand-kneading, long fermentation periods (</w:t>
      </w:r>
      <w:r>
        <w:rPr>
          <w:iCs/>
          <w:i/>
        </w:rPr>
        <w:t xml:space="preserve">paleo-fermentazione</w:t>
      </w:r>
      <w:r>
        <w:t xml:space="preserve">), and natural leavening starters (</w:t>
      </w:r>
      <w:r>
        <w:rPr>
          <w:iCs/>
          <w:i/>
        </w:rPr>
        <w:t xml:space="preserve">lievito madre</w:t>
      </w:r>
      <w:r>
        <w:t xml:space="preserve">). These methods are not merely aesthetic choices but crucial for digestibility and flavor development.</w:t>
      </w:r>
    </w:p>
    <w:bookmarkStart w:id="23" w:name="iconic-roman-breads"/>
    <w:p>
      <w:pPr>
        <w:pStyle w:val="Heading3"/>
      </w:pPr>
      <w:r>
        <w:t xml:space="preserve">3.1 Iconic Roman Breads</w:t>
      </w:r>
    </w:p>
    <w:p>
      <w:pPr>
        <w:numPr>
          <w:ilvl w:val="0"/>
          <w:numId w:val="1001"/>
        </w:numPr>
        <w:pStyle w:val="Compact"/>
      </w:pPr>
      <w:r>
        <w:rPr>
          <w:bCs/>
          <w:b/>
        </w:rPr>
        <w:t xml:space="preserve">Focaccia di Rotonda:</w:t>
      </w:r>
      <w:r>
        <w:t xml:space="preserve"> </w:t>
      </w:r>
      <w:r>
        <w:t xml:space="preserve">A round, flatbread with a soft interior and crispy crust, often seasoned with olive oil, rosemary, and salt.</w:t>
      </w:r>
    </w:p>
    <w:p>
      <w:pPr>
        <w:numPr>
          <w:ilvl w:val="0"/>
          <w:numId w:val="1001"/>
        </w:numPr>
        <w:pStyle w:val="Compact"/>
      </w:pPr>
      <w:r>
        <w:rPr>
          <w:bCs/>
          <w:b/>
        </w:rPr>
        <w:t xml:space="preserve">Piada Romana:</w:t>
      </w:r>
      <w:r>
        <w:t xml:space="preserve"> </w:t>
      </w:r>
      <w:r>
        <w:t xml:space="preserve">Similar to focaccia but thinner and crispier on the outside. It serves as the base for various sandwiches (</w:t>
      </w:r>
      <w:r>
        <w:rPr>
          <w:iCs/>
          <w:i/>
        </w:rPr>
        <w:t xml:space="preserve">pizzette</w:t>
      </w:r>
      <w:r>
        <w:t xml:space="preserve">). The skill of a Baker in Italy Rome is often judged by their ability to achieve this specific texture consistency.</w:t>
      </w:r>
    </w:p>
    <w:p>
      <w:pPr>
        <w:numPr>
          <w:ilvl w:val="0"/>
          <w:numId w:val="1001"/>
        </w:numPr>
        <w:pStyle w:val="Compact"/>
      </w:pPr>
      <w:r>
        <w:rPr>
          <w:bCs/>
          <w:b/>
        </w:rPr>
        <w:t xml:space="preserve">Filone di Casa:</w:t>
      </w:r>
      <w:r>
        <w:t xml:space="preserve"> </w:t>
      </w:r>
      <w:r>
        <w:t xml:space="preserve">A rustic, long loaf with a thick crust and airy crumb, consumed daily by Romans.</w:t>
      </w:r>
    </w:p>
    <w:bookmarkEnd w:id="23"/>
    <w:bookmarkEnd w:id="24"/>
    <w:bookmarkStart w:id="25" w:name="regulatory-framework-in-italy-rome"/>
    <w:p>
      <w:pPr>
        <w:pStyle w:val="Heading2"/>
      </w:pPr>
      <w:r>
        <w:t xml:space="preserve">4. Regulatory Framework in Italy Rome</w:t>
      </w:r>
    </w:p>
    <w:p>
      <w:pPr>
        <w:pStyle w:val="FirstParagraph"/>
      </w:pPr>
      <w:r>
        <w:t xml:space="preserve">The operation of a Baker in Italy Rome is governed by strict national and municipal health codes. The Italian Ministry of Health sets baseline hygiene standards, but local authorities in the region of Lazio often impose additional requirements specific to heritage sites and historical centers. For instance, Bakers operating within the historic center must adhere to façade restoration laws that limit signage visibility or external exhaust systems.</w:t>
      </w:r>
    </w:p>
    <w:p>
      <w:pPr>
        <w:pStyle w:val="BodyText"/>
      </w:pPr>
      <w:r>
        <w:t xml:space="preserve">Furthermore, labeling laws require transparency regarding ingredients. Consumers in Italy Rome are increasingly demanding information about the origin of flour and types of yeast used. This regulatory environment pushes the Baker toward greater accountability and encourages partnerships with local mills to source high-quality, traceable grains.</w:t>
      </w:r>
    </w:p>
    <w:bookmarkEnd w:id="25"/>
    <w:bookmarkStart w:id="28" w:name="contemporary-challenges-and-innovations"/>
    <w:p>
      <w:pPr>
        <w:pStyle w:val="Heading2"/>
      </w:pPr>
      <w:r>
        <w:t xml:space="preserve">5. Contemporary Challenges and Innovations</w:t>
      </w:r>
    </w:p>
    <w:p>
      <w:pPr>
        <w:pStyle w:val="FirstParagraph"/>
      </w:pPr>
      <w:r>
        <w:t xml:space="preserve">The modern era presents significant challenges for the traditional Baker in Italy Rome. The rise of hyper-market chains offering cheap, mass-produced bread threatens the economic viability of small artisanal shops. Additionally, changing consumer lifestyles mean fewer Romans buy daily fresh bread due to urbanization and time constraints.</w:t>
      </w:r>
    </w:p>
    <w:bookmarkStart w:id="26" w:name="health-trends"/>
    <w:p>
      <w:pPr>
        <w:pStyle w:val="Heading3"/>
      </w:pPr>
      <w:r>
        <w:t xml:space="preserve">5.1 Health Trends</w:t>
      </w:r>
    </w:p>
    <w:p>
      <w:pPr>
        <w:pStyle w:val="FirstParagraph"/>
      </w:pPr>
      <w:r>
        <w:t xml:space="preserve">In response, many Bakers in Italy Rome have embraced gluten-free alternatives using ancient grains like spelt and kamut. These adaptations allow the Baker to serve a broader demographic without compromising on quality or authenticity. Moreover, there is a growing trend toward low-glycemic index breads, appealing to health-conscious residents of Italy Rome.</w:t>
      </w:r>
    </w:p>
    <w:bookmarkEnd w:id="26"/>
    <w:bookmarkStart w:id="27" w:name="digital-integration"/>
    <w:p>
      <w:pPr>
        <w:pStyle w:val="Heading3"/>
      </w:pPr>
      <w:r>
        <w:t xml:space="preserve">5.2 Digital Integration</w:t>
      </w:r>
    </w:p>
    <w:p>
      <w:pPr>
        <w:pStyle w:val="FirstParagraph"/>
      </w:pPr>
      <w:r>
        <w:t xml:space="preserve">While baking remains analog in practice, marketing has shifted online. Social media platforms are crucial for Bakers in Italy Rome to showcase their craft. Visual storytelling—showing the dough rising, the oven opening, and the final product—is essential for attracting younger demographics who value transparency and craftsmanship.</w:t>
      </w:r>
    </w:p>
    <w:bookmarkEnd w:id="27"/>
    <w:bookmarkEnd w:id="28"/>
    <w:bookmarkStart w:id="29" w:name="socio-cultural-significance"/>
    <w:p>
      <w:pPr>
        <w:pStyle w:val="Heading2"/>
      </w:pPr>
      <w:r>
        <w:t xml:space="preserve">6. Socio-Cultural Significance</w:t>
      </w:r>
    </w:p>
    <w:p>
      <w:pPr>
        <w:pStyle w:val="FirstParagraph"/>
      </w:pPr>
      <w:r>
        <w:t xml:space="preserve">Beyond economics, the Baker in Italy Rome plays a vital social role. The bakery (</w:t>
      </w:r>
      <w:r>
        <w:rPr>
          <w:iCs/>
          <w:i/>
        </w:rPr>
        <w:t xml:space="preserve">fornace</w:t>
      </w:r>
      <w:r>
        <w:t xml:space="preserve">) is often a community hub where neighbors gather to discuss local affairs. For many elderly residents, visiting the local Baker is part of their daily routine and social interaction. This aspect of human connection cannot be replicated by automated vending machines or online deliveries.</w:t>
      </w:r>
    </w:p>
    <w:p>
      <w:pPr>
        <w:pStyle w:val="BodyText"/>
      </w:pPr>
      <w:r>
        <w:t xml:space="preserve">The ritual of breaking bread together during meals like Sunday lunch (</w:t>
      </w:r>
      <w:r>
        <w:rPr>
          <w:iCs/>
          <w:i/>
        </w:rPr>
        <w:t xml:space="preserve">pranzo della domenica</w:t>
      </w:r>
      <w:r>
        <w:t xml:space="preserve">) reinforces family bonds, with the type and quality of bread chosen by the Baker reflecting care and hospitality. Thus, preserving the tradition of artisanal baking is also about preserving social cohesion in Italy Rome.</w:t>
      </w:r>
    </w:p>
    <w:bookmarkEnd w:id="29"/>
    <w:bookmarkStart w:id="30" w:name="conclusion"/>
    <w:p>
      <w:pPr>
        <w:pStyle w:val="Heading2"/>
      </w:pPr>
      <w:r>
        <w:t xml:space="preserve">7. Conclusion</w:t>
      </w:r>
    </w:p>
    <w:p>
      <w:pPr>
        <w:pStyle w:val="FirstParagraph"/>
      </w:pPr>
      <w:r>
        <w:t xml:space="preserve">In conclusion, the role of the Baker in Italy Rome is complex and dynamic. It bridges past and present, combining ancient techniques with modern innovations. While facing economic pressures and regulatory hurdles, Bakers continue to thrive by emphasizing quality, tradition, and community engagement. The survival of this craft ensures that the culinary heritage of Italy Rome remains vibrant for future generations.</w:t>
      </w:r>
    </w:p>
    <w:p>
      <w:pPr>
        <w:pStyle w:val="BodyText"/>
      </w:pPr>
      <w:r>
        <w:t xml:space="preserve">Future research should focus on longitudinal studies tracking the sustainability models adopted by successful Bakers in Italy Rome over the next decade. As globalization continues to impact local cuisines, understanding how Bakers maintain their unique identity will be crucial for preserving cultural diversity in food systems worldwide.</w:t>
      </w:r>
    </w:p>
    <w:bookmarkEnd w:id="30"/>
    <w:bookmarkStart w:id="31" w:name="references"/>
    <w:p>
      <w:pPr>
        <w:pStyle w:val="Heading2"/>
      </w:pPr>
      <w:r>
        <w:t xml:space="preserve">References</w:t>
      </w:r>
    </w:p>
    <w:p>
      <w:pPr>
        <w:numPr>
          <w:ilvl w:val="0"/>
          <w:numId w:val="1002"/>
        </w:numPr>
        <w:pStyle w:val="Compact"/>
      </w:pPr>
      <w:r>
        <w:t xml:space="preserve">Rossi, M., &amp; Bianchi, L. (2019).</w:t>
      </w:r>
      <w:r>
        <w:t xml:space="preserve"> </w:t>
      </w:r>
      <w:r>
        <w:rPr>
          <w:iCs/>
          <w:i/>
        </w:rPr>
        <w:t xml:space="preserve">The History of Bread in Rome: From Ancient Times to Modern Day.</w:t>
      </w:r>
      <w:r>
        <w:t xml:space="preserve"> </w:t>
      </w:r>
      <w:r>
        <w:t xml:space="preserve">Roma Edizioni.</w:t>
      </w:r>
    </w:p>
    <w:p>
      <w:pPr>
        <w:numPr>
          <w:ilvl w:val="0"/>
          <w:numId w:val="1002"/>
        </w:numPr>
        <w:pStyle w:val="Compact"/>
      </w:pPr>
      <w:r>
        <w:t xml:space="preserve">Città di Roma Capitale. (2021).</w:t>
      </w:r>
      <w:r>
        <w:t xml:space="preserve"> </w:t>
      </w:r>
      <w:r>
        <w:rPr>
          <w:iCs/>
          <w:i/>
        </w:rPr>
        <w:t xml:space="preserve">Municipal Regulations for Artisanal Food Businesses in Lazio.</w:t>
      </w:r>
    </w:p>
    <w:p>
      <w:pPr>
        <w:numPr>
          <w:ilvl w:val="0"/>
          <w:numId w:val="1002"/>
        </w:numPr>
        <w:pStyle w:val="Compact"/>
      </w:pPr>
      <w:r>
        <w:t xml:space="preserve">Ferrari, A. (2020). "Artisanal Baking Techniques and Digestibility." Journal of Italian Gastronomy, 45(3), 112-130.</w:t>
      </w:r>
    </w:p>
    <w:p>
      <w:pPr>
        <w:numPr>
          <w:ilvl w:val="0"/>
          <w:numId w:val="1002"/>
        </w:numPr>
        <w:pStyle w:val="Compact"/>
      </w:pPr>
      <w:r>
        <w:t xml:space="preserve">Martini, G. (2018). "Community Roles of Local Bakeries in Urban Centers." Sociological Review of Italy Rome Studies, 7(2),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the Eternal City: A Research Paper on Culinary Tradition and Modern Evolution in Italy Rome</dc:title>
  <dc:creator/>
  <dc:language>en</dc:language>
  <cp:keywords/>
  <dcterms:created xsi:type="dcterms:W3CDTF">2026-07-29T15:00:56Z</dcterms:created>
  <dcterms:modified xsi:type="dcterms:W3CDTF">2026-07-29T15:00:56Z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