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Bakeries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e928b481dfb8230f95cc3a1c2664b3159c96ca8"/>
    <w:p>
      <w:pPr>
        <w:pStyle w:val="Heading1"/>
      </w:pPr>
      <w:r>
        <w:t xml:space="preserve">The Artisanal Resurgence:</w:t>
      </w:r>
      <w:r>
        <w:br/>
      </w:r>
      <w:r>
        <w:t xml:space="preserve">An Economic and Cultural Analysis of the Baker in New Zealand, Wellington</w:t>
      </w:r>
    </w:p>
    <w:bookmarkStart w:id="20" w:name="abstract"/>
    <w:p>
      <w:pPr>
        <w:pStyle w:val="Heading3"/>
      </w:pPr>
      <w:r>
        <w:t xml:space="preserve">Abstract</w:t>
      </w:r>
    </w:p>
    <w:p>
      <w:pPr>
        <w:pStyle w:val="FirstParagraph"/>
      </w:pPr>
      <w:r>
        <w:t xml:space="preserve">This paper investigates the evolving role of the baker within the culinary landscape of New Zealand, with a specific geographic focus on Wellington. It explores how traditional baking techniques are merging with modern sustainability practices to create a unique regional identity. The study argues that in Wellington, New Zealand, the baker is not merely a food producer but a cultural curator who shapes community cohesion and economic resilience.</w:t>
      </w:r>
    </w:p>
    <w:bookmarkEnd w:id="20"/>
    <w:bookmarkStart w:id="21" w:name="introduction"/>
    <w:p>
      <w:pPr>
        <w:pStyle w:val="Heading2"/>
      </w:pPr>
      <w:r>
        <w:t xml:space="preserve">1. Introduction</w:t>
      </w:r>
    </w:p>
    <w:p>
      <w:pPr>
        <w:pStyle w:val="FirstParagraph"/>
      </w:pPr>
      <w:r>
        <w:t xml:space="preserve">In the annals of gastronomic history few professions bridge the gap between agrarian tradition and urban sophistication quite like that of the</w:t>
      </w:r>
      <w:r>
        <w:t xml:space="preserve"> </w:t>
      </w:r>
      <w:r>
        <w:rPr>
          <w:bCs/>
          <w:b/>
        </w:rPr>
        <w:t xml:space="preserve">baker</w:t>
      </w:r>
      <w:r>
        <w:t xml:space="preserve">. As one of humanity’s oldest trades, baking has survived industrialization, globalization, and shifting dietary trends to remain a cornerstone of daily life. However, in contemporary New Zealand society this profession is undergoing a significant transformation. This paper focuses on Wellington the capital city of New Zealand where the</w:t>
      </w:r>
      <w:r>
        <w:t xml:space="preserve"> </w:t>
      </w:r>
      <w:r>
        <w:rPr>
          <w:bCs/>
          <w:b/>
        </w:rPr>
        <w:t xml:space="preserve">Baker</w:t>
      </w:r>
      <w:r>
        <w:t xml:space="preserve"> </w:t>
      </w:r>
      <w:r>
        <w:t xml:space="preserve">plays a pivotal role in defining the local food culture.</w:t>
      </w:r>
    </w:p>
    <w:p>
      <w:pPr>
        <w:pStyle w:val="BodyText"/>
      </w:pPr>
      <w:r>
        <w:t xml:space="preserve">New Zealand has long been known for its dairy and pastoral industries, yet over the last two decades there has been a pronounced shift toward artisanal food production. This shift is particularly visible in Wellington, often cited as one of the most culturally vibrant cities in Oceania. The</w:t>
      </w:r>
      <w:r>
        <w:t xml:space="preserve"> </w:t>
      </w:r>
      <w:r>
        <w:rPr>
          <w:bCs/>
          <w:b/>
        </w:rPr>
        <w:t xml:space="preserve">New Zealand Wellington</w:t>
      </w:r>
      <w:r>
        <w:t xml:space="preserve"> </w:t>
      </w:r>
      <w:r>
        <w:t xml:space="preserve">demographic is highly educated, environmentally conscious, and deeply appreciative of "locavore" movements. Consequently, the modern</w:t>
      </w:r>
      <w:r>
        <w:t xml:space="preserve"> </w:t>
      </w:r>
      <w:r>
        <w:rPr>
          <w:bCs/>
          <w:b/>
        </w:rPr>
        <w:t xml:space="preserve">Baker</w:t>
      </w:r>
      <w:r>
        <w:t xml:space="preserve"> </w:t>
      </w:r>
      <w:r>
        <w:t xml:space="preserve">must navigate a complex landscape that demands high-quality ingredients, ethical sourcing practices and aesthetic innovation.</w:t>
      </w:r>
    </w:p>
    <w:bookmarkEnd w:id="21"/>
    <w:bookmarkStart w:id="22" w:name="X1a04d7e1e8b3bae8a4b2b9a49562bddbaa7aec4"/>
    <w:p>
      <w:pPr>
        <w:pStyle w:val="Heading2"/>
      </w:pPr>
      <w:r>
        <w:t xml:space="preserve">2. The Historical Context of Baking in Wellington</w:t>
      </w:r>
    </w:p>
    <w:p>
      <w:pPr>
        <w:pStyle w:val="FirstParagraph"/>
      </w:pPr>
      <w:r>
        <w:t xml:space="preserve">To understand the current state of baking in Wellington one must first appreciate its historical roots. Early New Zealand settlers brought European baking traditions with them particularly British and French techniques which emphasized dense loaves, pies, and pastries. For much of the 20th century these methods dominated supermarket shelves across</w:t>
      </w:r>
      <w:r>
        <w:t xml:space="preserve"> </w:t>
      </w:r>
      <w:r>
        <w:rPr>
          <w:bCs/>
          <w:b/>
        </w:rPr>
        <w:t xml:space="preserve">New Zealand</w:t>
      </w:r>
      <w:r>
        <w:t xml:space="preserve">. However, post-World War II urbanization led to the rise of large-scale commercial bakeries that prioritized efficiency over flavor.</w:t>
      </w:r>
    </w:p>
    <w:p>
      <w:pPr>
        <w:pStyle w:val="BodyText"/>
      </w:pPr>
      <w:r>
        <w:t xml:space="preserve">It was not until the late 1990s and early 2010s that a counter-movement began to take root in Wellington. Inspired by global trends such as sourdough revivalism and slow food ideology local entrepreneurs began opening small-scale artisanal bakeries. These establishments marked a departure from mass-produced goods emphasizing hand-crafted bread, fermented doughs and seasonal fillings. In the context of</w:t>
      </w:r>
      <w:r>
        <w:t xml:space="preserve"> </w:t>
      </w:r>
      <w:r>
        <w:rPr>
          <w:bCs/>
          <w:b/>
        </w:rPr>
        <w:t xml:space="preserve">New Zealand Wellington</w:t>
      </w:r>
      <w:r>
        <w:t xml:space="preserve"> </w:t>
      </w:r>
      <w:r>
        <w:t xml:space="preserve">this movement represented more than just a change in taste; it was a rejection of homogenized globalization in favor of hyper-local identity.</w:t>
      </w:r>
    </w:p>
    <w:bookmarkEnd w:id="22"/>
    <w:bookmarkStart w:id="25" w:name="the-role-of-the-modern-baker"/>
    <w:p>
      <w:pPr>
        <w:pStyle w:val="Heading2"/>
      </w:pPr>
      <w:r>
        <w:t xml:space="preserve">3. The Role of the Modern Baker</w:t>
      </w:r>
    </w:p>
    <w:p>
      <w:pPr>
        <w:pStyle w:val="FirstParagraph"/>
      </w:pPr>
      <w:r>
        <w:t xml:space="preserve">The contemporary</w:t>
      </w:r>
      <w:r>
        <w:t xml:space="preserve"> </w:t>
      </w:r>
      <w:r>
        <w:rPr>
          <w:bCs/>
          <w:b/>
        </w:rPr>
        <w:t xml:space="preserve">Baker</w:t>
      </w:r>
      <w:r>
        <w:t xml:space="preserve"> </w:t>
      </w:r>
      <w:r>
        <w:t xml:space="preserve">in Wellington operates as much as a scientist and an artist as they do a culinary technician. The rise of natural yeast starters, ancient grains such as Kaniwa and Teff, and locally milled flour has elevated the craft to new heights. This technical proficiency is essential because the expectations of consumers in</w:t>
      </w:r>
      <w:r>
        <w:t xml:space="preserve"> </w:t>
      </w:r>
      <w:r>
        <w:rPr>
          <w:bCs/>
          <w:b/>
        </w:rPr>
        <w:t xml:space="preserve">New Zealand</w:t>
      </w:r>
      <w:r>
        <w:t xml:space="preserve"> </w:t>
      </w:r>
      <w:r>
        <w:t xml:space="preserve">are increasingly sophisticated.</w:t>
      </w:r>
    </w:p>
    <w:bookmarkStart w:id="23" w:name="sustainability-and-sourcing"/>
    <w:p>
      <w:pPr>
        <w:pStyle w:val="Heading3"/>
      </w:pPr>
      <w:r>
        <w:t xml:space="preserve">3.1 Sustainability and Sourcing</w:t>
      </w:r>
    </w:p>
    <w:p>
      <w:pPr>
        <w:pStyle w:val="FirstParagraph"/>
      </w:pPr>
      <w:r>
        <w:t xml:space="preserve">A critical aspect of the modern</w:t>
      </w:r>
      <w:r>
        <w:t xml:space="preserve"> </w:t>
      </w:r>
      <w:r>
        <w:rPr>
          <w:bCs/>
          <w:b/>
        </w:rPr>
        <w:t xml:space="preserve">BakerBaker</w:t>
      </w:r>
      <w:r>
        <w:t xml:space="preserve"> </w:t>
      </w:r>
      <w:r>
        <w:t xml:space="preserve">becomes an advocate for environmental stewardship every time they select an ingredient.</w:t>
      </w:r>
    </w:p>
    <w:bookmarkEnd w:id="23"/>
    <w:bookmarkStart w:id="24" w:name="community-hub-functionality"/>
    <w:p>
      <w:pPr>
        <w:pStyle w:val="Heading3"/>
      </w:pPr>
      <w:r>
        <w:t xml:space="preserve">3.2 Community Hub Functionality</w:t>
      </w:r>
    </w:p>
    <w:p>
      <w:pPr>
        <w:pStyle w:val="FirstParagraph"/>
      </w:pPr>
      <w:r>
        <w:t xml:space="preserve">Beyond product creation, the physical space of a bakery serves as a community hub. In neighborhoods across Wellington such as Te Aro, Cuba Street and Thorndon bakeries have evolved into third spaces where people gather to work socialize or escape the weather. The</w:t>
      </w:r>
      <w:r>
        <w:t xml:space="preserve"> </w:t>
      </w:r>
      <w:r>
        <w:rPr>
          <w:bCs/>
          <w:b/>
        </w:rPr>
        <w:t xml:space="preserve">Baker</w:t>
      </w:r>
      <w:r>
        <w:t xml:space="preserve"> </w:t>
      </w:r>
      <w:r>
        <w:t xml:space="preserve">often interacts directly with customers fostering relationships that strengthen social capital within</w:t>
      </w:r>
    </w:p>
    <w:p>
      <w:pPr>
        <w:pStyle w:val="BodyText"/>
      </w:pPr>
      <w:r>
        <w:t xml:space="preserve">New Zealand Wellington communities.</w:t>
      </w:r>
    </w:p>
    <w:bookmarkEnd w:id="24"/>
    <w:bookmarkEnd w:id="25"/>
    <w:bookmarkStart w:id="26" w:name="economic-impact-and-challenges"/>
    <w:p>
      <w:pPr>
        <w:pStyle w:val="Heading2"/>
      </w:pPr>
      <w:r>
        <w:t xml:space="preserve">4. Economic Impact and Challenges</w:t>
      </w:r>
    </w:p>
    <w:p>
      <w:pPr>
        <w:pStyle w:val="FirstParagraph"/>
      </w:pPr>
      <w:r>
        <w:t xml:space="preserve">The artisanal bakery sector contributes significantly to the local economy of Wellington but faces distinct challenges. One primary issue is labor intensity versus profit margins. Handmade bread requires hours of preparation unlike mechanized alternatives which can undercut prices drastically for mass-produced items.</w:t>
      </w:r>
    </w:p>
    <w:p>
      <w:pPr>
        <w:pStyle w:val="BodyText"/>
      </w:pPr>
      <w:r>
        <w:t xml:space="preserve">Inflationary pressures on raw materials such as butter eggs and grain have further strained small businesses. Many</w:t>
      </w:r>
      <w:r>
        <w:t xml:space="preserve"> </w:t>
      </w:r>
      <w:r>
        <w:rPr>
          <w:bCs/>
          <w:b/>
        </w:rPr>
        <w:t xml:space="preserve">Baker</w:t>
      </w:r>
      <w:r>
        <w:t xml:space="preserve">s in Wellington have responded by adjusting their menus dynamically based on seasonal availability rather than committing to static offerings year-round. This adaptability ensures that they remain viable while still providing fresh high-quality products.</w:t>
      </w:r>
    </w:p>
    <w:p>
      <w:pPr>
        <w:pStyle w:val="BodyText"/>
      </w:pPr>
      <w:r>
        <w:t xml:space="preserve">Furthermore tourism plays a role in sustaining these businesses. Visitors to</w:t>
      </w:r>
      <w:r>
        <w:t xml:space="preserve"> </w:t>
      </w:r>
      <w:r>
        <w:rPr>
          <w:bCs/>
          <w:b/>
        </w:rPr>
        <w:t xml:space="preserve">New Zealand</w:t>
      </w:r>
      <w:r>
        <w:t xml:space="preserve"> </w:t>
      </w:r>
      <w:r>
        <w:t xml:space="preserve">frequently seek out authentic local experiences and visiting a renowned Wellington bakery is often included in travel itineraries. Thus the</w:t>
      </w:r>
    </w:p>
    <w:p>
      <w:pPr>
        <w:pStyle w:val="BodyText"/>
      </w:pPr>
      <w:r>
        <w:t xml:space="preserve">Baker indirectly supports the broader tourism industry by creating memorable sensory experiences.</w:t>
      </w:r>
    </w:p>
    <w:bookmarkEnd w:id="26"/>
    <w:bookmarkStart w:id="27" w:name="cultural-identity-and-national-pride"/>
    <w:p>
      <w:pPr>
        <w:pStyle w:val="Heading2"/>
      </w:pPr>
      <w:r>
        <w:t xml:space="preserve">5. Cultural Identity and National Pride</w:t>
      </w:r>
    </w:p>
    <w:p>
      <w:pPr>
        <w:pStyle w:val="FirstParagraph"/>
      </w:pPr>
      <w:r>
        <w:t xml:space="preserve">Baking has become intertwined with New Zealand's national identity. The concept of "Kiwi ingenuity" is reflected in how local bakers fuse international techniques with indigenous ingredients or flavors. For example some bakeries in Wellington experiment with native botanicals like kawakawa or horopito in their pastry creations offering a uniquely</w:t>
      </w:r>
      <w:r>
        <w:t xml:space="preserve"> </w:t>
      </w:r>
      <w:r>
        <w:rPr>
          <w:bCs/>
          <w:b/>
        </w:rPr>
        <w:t xml:space="preserve">New Zealand</w:t>
      </w:r>
      <w:r>
        <w:t xml:space="preserve"> </w:t>
      </w:r>
      <w:r>
        <w:t xml:space="preserve">twist on classic European forms.</w:t>
      </w:r>
    </w:p>
    <w:p>
      <w:pPr>
        <w:pStyle w:val="BodyText"/>
      </w:pPr>
      <w:r>
        <w:t xml:space="preserve">This fusion reinforces cultural pride and distinguishes the country’s food scene from others around the world. The</w:t>
      </w:r>
    </w:p>
    <w:p>
      <w:pPr>
        <w:pStyle w:val="BodyText"/>
      </w:pPr>
      <w:r>
        <w:t xml:space="preserve">Baker thus acts as an ambassador of New Zealand culture showcasing its creativity respect for nature and commitment to quality. In doing so they help shape how both locals and international visitors perceive Wellington.</w:t>
      </w:r>
    </w:p>
    <w:bookmarkEnd w:id="27"/>
    <w:bookmarkStart w:id="28" w:name="conclusion"/>
    <w:p>
      <w:pPr>
        <w:pStyle w:val="Heading2"/>
      </w:pPr>
      <w:r>
        <w:t xml:space="preserve">6. Conclusion</w:t>
      </w:r>
    </w:p>
    <w:p>
      <w:pPr>
        <w:pStyle w:val="FirstParagraph"/>
      </w:pPr>
      <w:r>
        <w:t xml:space="preserve">In conclusion the profession of the</w:t>
      </w:r>
      <w:r>
        <w:t xml:space="preserve"> </w:t>
      </w:r>
      <w:r>
        <w:rPr>
          <w:bCs/>
          <w:b/>
        </w:rPr>
        <w:t xml:space="preserve">baker</w:t>
      </w:r>
      <w:r>
        <w:t xml:space="preserve"> </w:t>
      </w:r>
      <w:r>
        <w:t xml:space="preserve">in</w:t>
      </w:r>
    </w:p>
    <w:p>
      <w:pPr>
        <w:pStyle w:val="BodyText"/>
      </w:pPr>
      <w:r>
        <w:t xml:space="preserve">New Zealand Wellington is far more than a relic of industrial progress; it is a dynamic force shaping urban culture economic resilience and community health. From sustainable sourcing practices to fostering social connections through shared meals bakers play an indispensable role in maintaining the vitality of Wellington’s neighborhoods.</w:t>
      </w:r>
    </w:p>
    <w:p>
      <w:pPr>
        <w:pStyle w:val="BodyText"/>
      </w:pPr>
      <w:r>
        <w:t xml:space="preserve">As challenges such as inflation and climate change persist the ability of the</w:t>
      </w:r>
      <w:r>
        <w:t xml:space="preserve"> </w:t>
      </w:r>
      <w:r>
        <w:rPr>
          <w:bCs/>
          <w:b/>
        </w:rPr>
        <w:t xml:space="preserve">Baker</w:t>
      </w:r>
      <w:r>
        <w:t xml:space="preserve"> </w:t>
      </w:r>
      <w:r>
        <w:t xml:space="preserve">to innovate sustainably will determine their future success. However given their deep integration into daily life and cultural expression it is likely that baking will continue to thrive in</w:t>
      </w:r>
    </w:p>
    <w:p>
      <w:pPr>
        <w:pStyle w:val="BodyText"/>
      </w:pPr>
      <w:r>
        <w:t xml:space="preserve">New Zealand Wellington. Future research should focus on quantitative assessments of economic impact as well as longitudinal studies on consumer behavior shifts related to artisanal food consumption.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Research Paper on Bakeries in New Zealand, Wellington</dc:title>
  <dc:creator/>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file>