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650d96c65b61c43c6879774dd5330d1bd951cbe"/>
    <w:p>
      <w:pPr>
        <w:pStyle w:val="Heading1"/>
      </w:pPr>
      <w:r>
        <w:t xml:space="preserve">The Evolution and Cultural Integration of the Baker in South Korea Seoul</w:t>
      </w:r>
    </w:p>
    <w:p>
      <w:pPr>
        <w:pStyle w:val="FirstParagraph"/>
      </w:pPr>
      <w:r>
        <w:rPr>
          <w:bCs/>
          <w:b/>
        </w:rPr>
        <w:t xml:space="preserve">Abstract</w:t>
      </w:r>
      <w:r>
        <w:br/>
      </w:r>
      <w:r>
        <w:t xml:space="preserve">This research paper explores the dynamic evolution of the role of a baker within the unique culinary landscape of South Korea Seoul. By examining historical influences, modern market trends, and consumer behavior, this document analyzes how traditional baking techniques have been adapted to suit local palates. Furthermore, it investigates the socioeconomic impact of bakery shops in one of the world's most densely populated urban centers.</w:t>
      </w:r>
    </w:p>
    <w:bookmarkStart w:id="20" w:name="introduction"/>
    <w:p>
      <w:pPr>
        <w:pStyle w:val="Heading2"/>
      </w:pPr>
      <w:r>
        <w:t xml:space="preserve">1. Introduction</w:t>
      </w:r>
    </w:p>
    <w:p>
      <w:pPr>
        <w:pStyle w:val="FirstParagraph"/>
      </w:pPr>
      <w:r>
        <w:t xml:space="preserve">The city of South Korea Seoul stands as a global metropolis where rapid modernization coexists with deep-rooted traditions. Within this vibrant urban fabric, the profession of a baker has undergone a profound transformation over the last three decades. Initially viewed merely as an artisan producing essential staples, today’s baker in South Korea Seoul is recognized as a culinary innovator and cultural ambassador. This paper aims to detail this evolution, focusing on how international influences have merged with indigenous Korean tastes to create a distinct bakery culture that defines modern consumer life in the capital.</w:t>
      </w:r>
    </w:p>
    <w:bookmarkEnd w:id="20"/>
    <w:bookmarkStart w:id="21" w:name="Xbab5d751b297ff959f3a0c54f06fc18c1052e00"/>
    <w:p>
      <w:pPr>
        <w:pStyle w:val="Heading2"/>
      </w:pPr>
      <w:r>
        <w:t xml:space="preserve">2. Historical Context: From Rationing to Richness</w:t>
      </w:r>
    </w:p>
    <w:p>
      <w:pPr>
        <w:pStyle w:val="FirstParagraph"/>
      </w:pPr>
      <w:r>
        <w:t xml:space="preserve">To understand the current state of baking in South Korea Seoul, one must look back at the post-Korean War era. In the mid-20th century, bread was not a daily staple but rather a luxury or emergency food source. The introduction of wheat-based diets accelerated during periods of government-led industrialization and Western cultural influxes following the 1980s. However, it was not until the economic boom of the late 1990s that the bakery industry truly took off in South Korea Seoul.</w:t>
      </w:r>
    </w:p>
    <w:p>
      <w:pPr>
        <w:pStyle w:val="BodyText"/>
      </w:pPr>
      <w:r>
        <w:t xml:space="preserve">During this period, foreign bakeries began to open their doors in upscale districts such as Gangnam and Itaewon. These establishments introduced Western-style pastries to a population previously unfamiliar with the nuances of laminated dough or yeast fermentation. The local baker had to adapt quickly, learning techniques that were previously considered exotic or unnecessary for a rice-centric cuisine.</w:t>
      </w:r>
    </w:p>
    <w:bookmarkEnd w:id="21"/>
    <w:bookmarkStart w:id="24" w:name="X2b9fda7daf725ccf412c5ac751dc8eba8362867"/>
    <w:p>
      <w:pPr>
        <w:pStyle w:val="Heading2"/>
      </w:pPr>
      <w:r>
        <w:t xml:space="preserve">3. The Modern Baker: Adaptation and Innovation</w:t>
      </w:r>
    </w:p>
    <w:p>
      <w:pPr>
        <w:pStyle w:val="FirstParagraph"/>
      </w:pPr>
      <w:r>
        <w:t xml:space="preserve">In contemporary South Korea Seoul, the role of the baker has expanded significantly beyond mere production. Today’s baker is expected to be a researcher of flavor profiles that resonate with Korean sensibilities. This has led to a unique fusion cuisine often referred to as "Korean-French" or "Asian-Western" fusion.</w:t>
      </w:r>
    </w:p>
    <w:bookmarkStart w:id="22" w:name="X27e38a4bfcd529f9e33c1580001cd6b80411843"/>
    <w:p>
      <w:pPr>
        <w:pStyle w:val="Heading3"/>
      </w:pPr>
      <w:r>
        <w:t xml:space="preserve">3.1 Flavor Profiles and Ingredient Localization</w:t>
      </w:r>
    </w:p>
    <w:p>
      <w:pPr>
        <w:pStyle w:val="FirstParagraph"/>
      </w:pPr>
      <w:r>
        <w:t xml:space="preserve">A defining characteristic of the modern baker in South Korea Seoul is the incorporation of local ingredients into traditional Western recipes. Ingredients such as green tea (matcha), red bean paste, chestnut, sweet potato, and citrus fruits like yuzu are frequently utilized. For instance, croissants filled with red bean paste or brioche infused with mugwort have become staples in bakery cases across the city. This adaptation ensures that while the technique remains Western-inspired, the emotional connection to the food remains distinctly Korean.</w:t>
      </w:r>
    </w:p>
    <w:bookmarkEnd w:id="22"/>
    <w:bookmarkStart w:id="23" w:name="the-aesthetic-dimension"/>
    <w:p>
      <w:pPr>
        <w:pStyle w:val="Heading3"/>
      </w:pPr>
      <w:r>
        <w:t xml:space="preserve">3.2 The Aesthetic Dimension</w:t>
      </w:r>
    </w:p>
    <w:p>
      <w:pPr>
        <w:pStyle w:val="FirstParagraph"/>
      </w:pPr>
      <w:r>
        <w:t xml:space="preserve">In South Korea Seoul, presentation is paramount. The baker must consider not only taste but also visual appeal for social media consumption. Instagrammable aesthetics drive product development; therefore, bakers often prioritize vibrant colors and intricate designs that photograph well. This has led to the rise of "cafe-bakeries," where the bakery section and the coffee shop are seamlessly integrated, allowing customers to enjoy freshly baked goods in aesthetically pleasing environments.</w:t>
      </w:r>
    </w:p>
    <w:bookmarkEnd w:id="23"/>
    <w:bookmarkEnd w:id="24"/>
    <w:bookmarkStart w:id="25" w:name="socioeconomic-impact-and-urban-density"/>
    <w:p>
      <w:pPr>
        <w:pStyle w:val="Heading2"/>
      </w:pPr>
      <w:r>
        <w:t xml:space="preserve">4. Socioeconomic Impact and Urban Density</w:t>
      </w:r>
    </w:p>
    <w:p>
      <w:pPr>
        <w:pStyle w:val="FirstParagraph"/>
      </w:pPr>
      <w:r>
        <w:t xml:space="preserve">The density of South Korea Seoul presents both challenges and opportunities for bakers. With limited space in residential areas, many bakeries operate on a "grab-and-go" model, catering to the fast-paced lifestyle of office workers and students. The morning rush in subway stations near major business districts is characterized by lines of people purchasing warm breads and pastries to start their day.</w:t>
      </w:r>
    </w:p>
    <w:p>
      <w:pPr>
        <w:pStyle w:val="BodyText"/>
      </w:pPr>
      <w:r>
        <w:t xml:space="preserve">Furthermore, the bakery sector has become a significant employer in South Korea Seoul. It provides opportunities for skilled artisans who have undergone rigorous training, often abroad or under master bakers from Europe and Japan. This influx of expertise has raised the overall standard of baking quality in the region, making South Korea Seoul a destination for culinary tourism.</w:t>
      </w:r>
    </w:p>
    <w:bookmarkEnd w:id="25"/>
    <w:bookmarkStart w:id="26" w:name="challenges-facing-the-modern-baker"/>
    <w:p>
      <w:pPr>
        <w:pStyle w:val="Heading2"/>
      </w:pPr>
      <w:r>
        <w:t xml:space="preserve">5. Challenges Facing the Modern Baker</w:t>
      </w:r>
    </w:p>
    <w:p>
      <w:pPr>
        <w:pStyle w:val="FirstParagraph"/>
      </w:pPr>
      <w:r>
        <w:t xml:space="preserve">Despite its success, the industry faces several hurdles. Labor shortages are prevalent, as baking is often viewed as a physically demanding and low-status job despite its artistic nature. Additionally, rising costs of imported ingredients such as high-quality butter and flour pose financial constraints for bakeries in South Korea Seoul.</w:t>
      </w:r>
    </w:p>
    <w:p>
      <w:pPr>
        <w:pStyle w:val="BodyText"/>
      </w:pPr>
      <w:r>
        <w:t xml:space="preserve">Health consciousness is another growing concern. While there is still a strong demand for sweet treats, there is an increasing shift toward whole grains, reduced sugar options, and allergen-free products. Bakers must therefore remain agile in their recipe development to meet these evolving health trends without compromising on taste.</w:t>
      </w:r>
    </w:p>
    <w:bookmarkEnd w:id="26"/>
    <w:bookmarkStart w:id="27" w:name="future-prospects"/>
    <w:p>
      <w:pPr>
        <w:pStyle w:val="Heading2"/>
      </w:pPr>
      <w:r>
        <w:t xml:space="preserve">6. Future Prospects</w:t>
      </w:r>
    </w:p>
    <w:p>
      <w:pPr>
        <w:pStyle w:val="FirstParagraph"/>
      </w:pPr>
      <w:r>
        <w:t xml:space="preserve">The future of the baker in South Korea Seoul looks promising yet competitive. Technological advancements, such as automated proofing systems and AI-driven inventory management, are beginning to streamline operations. However, the human touch remains irreplaceable; customers continue to value the craftsmanship and personal interaction that a skilled baker provides.</w:t>
      </w:r>
    </w:p>
    <w:p>
      <w:pPr>
        <w:pStyle w:val="BodyText"/>
      </w:pPr>
      <w:r>
        <w:t xml:space="preserve">Moreover, sustainability is becoming a central theme. Eco-friendly packaging and locally sourced ingredients are gaining traction among consumers in South Korea Seoul. Bakers who can demonstrate ethical sourcing practices will likely gain a competitive edge in this environmentally conscious market.</w:t>
      </w:r>
    </w:p>
    <w:bookmarkEnd w:id="27"/>
    <w:bookmarkStart w:id="28" w:name="conclusion"/>
    <w:p>
      <w:pPr>
        <w:pStyle w:val="Heading2"/>
      </w:pPr>
      <w:r>
        <w:t xml:space="preserve">7. Conclusion</w:t>
      </w:r>
    </w:p>
    <w:p>
      <w:pPr>
        <w:pStyle w:val="FirstParagraph"/>
      </w:pPr>
      <w:r>
        <w:t xml:space="preserve">In conclusion, the baker in South Korea Seoul has evolved from a traditional artisan into a multifaceted culinary innovator. This transformation reflects broader societal changes, including globalization, urbanization, and shifting dietary preferences. By blending Western techniques with Korean flavors and aesthetics, bakers have created a unique food culture that is both globally competitive and locally beloved. As South Korea Seoul continues to grow as a global city, the role of the baker will undoubtedly remain central to its social and economic life.</w:t>
      </w:r>
    </w:p>
    <w:p>
      <w:pPr>
        <w:pStyle w:val="BodyText"/>
      </w:pPr>
      <w:r>
        <w:t xml:space="preserve">This research highlights the importance of cultural adaptability in culinary professions. For stakeholders in South Korea Seoul, understanding these dynamics is crucial for supporting local businesses and fostering a sustainable food ecosystem. The story of the baker is, ultimately, a story of resilience, creativity, and the enduring human desire to share joy through food.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Integration of the Baker in South Korea Seoul</dc:title>
  <dc:creator/>
  <dc:language>en</dc:language>
  <cp:keywords/>
  <dcterms:created xsi:type="dcterms:W3CDTF">2026-07-30T11:47:18Z</dcterms:created>
  <dcterms:modified xsi:type="dcterms:W3CDTF">2026-07-30T11:47:18Z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