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Cultural</w:t>
      </w:r>
      <w:r>
        <w:t xml:space="preserve"> </w:t>
      </w:r>
      <w:r>
        <w:t xml:space="preserve">Identity,</w:t>
      </w:r>
      <w:r>
        <w:t xml:space="preserve"> </w:t>
      </w:r>
      <w:r>
        <w:t xml:space="preserve">Economic</w:t>
      </w:r>
      <w:r>
        <w:t xml:space="preserve"> </w:t>
      </w:r>
      <w:r>
        <w:t xml:space="preserve">Viability,</w:t>
      </w:r>
      <w:r>
        <w:t xml:space="preserve"> </w:t>
      </w:r>
      <w:r>
        <w:t xml:space="preserve">and</w:t>
      </w:r>
      <w:r>
        <w:t xml:space="preserve"> </w:t>
      </w:r>
      <w:r>
        <w:t xml:space="preserve">Modernization</w:t>
      </w:r>
    </w:p>
    <w:bookmarkStart w:id="27" w:name="X533a0232a865d9f5af430be223d8b23285a5feb"/>
    <w:p>
      <w:pPr>
        <w:pStyle w:val="Heading1"/>
      </w:pPr>
      <w:r>
        <w:t xml:space="preserve">The Baker in Turkey Ankara: A Research Paper on Cultural Identity, Economic Viability, and Modernization</w:t>
      </w:r>
    </w:p>
    <w:p>
      <w:pPr>
        <w:pStyle w:val="FirstParagraph"/>
      </w:pPr>
      <w:r>
        <w:rPr>
          <w:iCs/>
          <w:i/>
          <w:bCs/>
          <w:b/>
        </w:rPr>
        <w:t xml:space="preserve">Abstract:</w:t>
      </w:r>
      <w:r>
        <w:br/>
      </w:r>
      <w:r>
        <w:t xml:space="preserve">This research paper examines the multifaceted role of the baker within the socio-economic and cultural landscape of Turkey’s capital city, Ankara. Unlike Istanbul, which is often viewed through a cosmopolitan lens, Ankara represents the administrative and bureaucratic heart of Turkey. The traditional baker serves not only as a provider of sustenance but as a critical node in community bonding and economic resilience. This study explores how the archetype of the baker has evolved amidst urbanization, inflationary pressures, and digital transformation in Turkey Ankara, arguing that despite modernization efforts, the fundamental social contract between the local bakery (fırın) and its patrons remains unbroken.</w:t>
      </w:r>
    </w:p>
    <w:bookmarkStart w:id="20" w:name="introduction"/>
    <w:p>
      <w:pPr>
        <w:pStyle w:val="Heading2"/>
      </w:pPr>
      <w:r>
        <w:t xml:space="preserve">1. Introduction</w:t>
      </w:r>
    </w:p>
    <w:p>
      <w:pPr>
        <w:pStyle w:val="FirstParagraph"/>
      </w:pPr>
      <w:r>
        <w:t xml:space="preserve">In the intricate tapestry of Turkish society, food is more than mere sustenance; it is a language of care, tradition, and identity. Central to this culinary culture is the figure of the</w:t>
      </w:r>
      <w:r>
        <w:t xml:space="preserve"> </w:t>
      </w:r>
      <w:r>
        <w:rPr>
          <w:bCs/>
          <w:b/>
        </w:rPr>
        <w:t xml:space="preserve">baker</w:t>
      </w:r>
      <w:r>
        <w:t xml:space="preserve">. In Turkey Ankara, where modernist architecture coexists with deep-rooted Anatolian traditions, the bakery serves as a daily pilgrimage site for millions. This paper aims to analyze the position of the baker in contemporary Ankara, focusing on three primary pillars: cultural significance, economic challenges posed by inflation and supply chain volatility in Turkey Ankara, and the adaptation of traditional practices to modern consumer demands. The</w:t>
      </w:r>
      <w:r>
        <w:t xml:space="preserve"> </w:t>
      </w:r>
      <w:r>
        <w:rPr>
          <w:bCs/>
          <w:b/>
        </w:rPr>
        <w:t xml:space="preserve">Research Paper</w:t>
      </w:r>
      <w:r>
        <w:t xml:space="preserve"> </w:t>
      </w:r>
      <w:r>
        <w:t xml:space="preserve">methodology involves a qualitative review of urban sociological studies regarding food spaces in Turkish capitals and an analysis of current market trends specific to the region.</w:t>
      </w:r>
    </w:p>
    <w:bookmarkEnd w:id="20"/>
    <w:bookmarkStart w:id="21" w:name="Xb5581b5fc74a36bc006377d601bfa3adf085bec"/>
    <w:p>
      <w:pPr>
        <w:pStyle w:val="Heading2"/>
      </w:pPr>
      <w:r>
        <w:t xml:space="preserve">2. The Cultural Anthropology of Bread in Turkey Ankara</w:t>
      </w:r>
    </w:p>
    <w:p>
      <w:pPr>
        <w:pStyle w:val="FirstParagraph"/>
      </w:pPr>
      <w:r>
        <w:t xml:space="preserve">To understand the baker in Turkey Ankara, one must first understand the sacred status of bread (ekmek) in Turkish culture. Bread is never wasted, and it is often kissed before being placed on a table or stored away. In Ankara, characterized by its diverse population of civil servants, students from Hacettepe and Bilkent Universities, and long-standing local families, the bakery functions as a social equalizer.</w:t>
      </w:r>
      <w:r>
        <w:t xml:space="preserve"> </w:t>
      </w:r>
      <w:r>
        <w:t xml:space="preserve">The traditional</w:t>
      </w:r>
      <w:r>
        <w:t xml:space="preserve"> </w:t>
      </w:r>
      <w:r>
        <w:rPr>
          <w:bCs/>
          <w:b/>
        </w:rPr>
        <w:t xml:space="preserve">Turkey Ankara</w:t>
      </w:r>
      <w:r>
        <w:t xml:space="preserve"> </w:t>
      </w:r>
      <w:r>
        <w:t xml:space="preserve">neighborhood bakery is not merely a retail outlet; it is a community hub. It is where news is exchanged, grievances are voiced in friendly banter, and social cohesion is reinforced daily. The smell of fresh simit or pide acts as an olfactory marker of home and stability for residents who may feel alienated by the vast, impersonal nature of state-administered districts such as Çankaya or Keçiören. For the immigrant families settling in these areas, finding a baker who understands their specific ethnic bread preferences serves as a bridge to integration within the broader Turkish context. Thus, the baker in Turkey Ankara is a cultural ambassador, preserving regional recipes while fostering local unity.</w:t>
      </w:r>
    </w:p>
    <w:bookmarkEnd w:id="21"/>
    <w:bookmarkStart w:id="22" w:name="X11d282d773ed3cfa73a759a13463bec3942869a"/>
    <w:p>
      <w:pPr>
        <w:pStyle w:val="Heading2"/>
      </w:pPr>
      <w:r>
        <w:t xml:space="preserve">3. Economic Dynamics and Inflationary Pressures</w:t>
      </w:r>
    </w:p>
    <w:p>
      <w:pPr>
        <w:pStyle w:val="FirstParagraph"/>
      </w:pPr>
      <w:r>
        <w:t xml:space="preserve">The economic landscape of Turkey Ankara presents unique challenges for the</w:t>
      </w:r>
      <w:r>
        <w:t xml:space="preserve"> </w:t>
      </w:r>
      <w:r>
        <w:rPr>
          <w:bCs/>
          <w:b/>
        </w:rPr>
        <w:t xml:space="preserve">baker</w:t>
      </w:r>
      <w:r>
        <w:t xml:space="preserve">. Since 2018, Turkey has experienced significant inflationary spikes that have heavily impacted the food sector. For independent bakers in Ankara, this has been a test of resilience. The price of flour, fuel (for gas-powered ovens), and labor costs has fluctuated wildly.</w:t>
      </w:r>
      <w:r>
        <w:t xml:space="preserve"> </w:t>
      </w:r>
      <w:r>
        <w:t xml:space="preserve">However, unlike large industrial conglomerates that can absorb shocks through economies of scale, the small-scale baker in Turkey Ankara operates on thin margins. Research indicates that many traditional bakers have had to adapt by shifting their product mix. There is a noticeable trend toward producing higher-margin items such as pastries (börek) and filled breads alongside staple flatbreads. Furthermore, the relationship between bakers and local farmers in the surrounding Çubuk and Etimesgut regions has become increasingly vital. Shortening supply chains allows bakers in Turkey Ankara to mitigate transportation costs and offer fresher products, appealing to a health-conscious urban demographic.</w:t>
      </w:r>
      <w:r>
        <w:t xml:space="preserve"> </w:t>
      </w:r>
      <w:r>
        <w:t xml:space="preserve">The state’s price control mechanisms on basic staples like white bread also dictate the operational rhythm of the baker. In Turkey Ankara, this regulatory environment creates a dual market: one where basic sustenance is heavily subsidized or capped, and another where artisanal and premium baked goods operate freely. Successful bakers in this context are those who can balance volume sales of controlled-price items with high-quality specialty products to maintain profitability.</w:t>
      </w:r>
    </w:p>
    <w:bookmarkEnd w:id="22"/>
    <w:bookmarkStart w:id="23" w:name="modernization-and-digital-transformation"/>
    <w:p>
      <w:pPr>
        <w:pStyle w:val="Heading2"/>
      </w:pPr>
      <w:r>
        <w:t xml:space="preserve">4. Modernization and Digital Transformation</w:t>
      </w:r>
    </w:p>
    <w:p>
      <w:pPr>
        <w:pStyle w:val="FirstParagraph"/>
      </w:pPr>
      <w:r>
        <w:t xml:space="preserve">Historically, the baker was a figure confined to the physical storefront, rising at 4:00 AM and closing by early afternoon. However, the last decade has seen a digital revolution sweeping through Turkey Ankara’s commercial sector. The rise of delivery applications such as Yemeksepeti and Getir has forced traditional bakers to rethink their logistics.</w:t>
      </w:r>
      <w:r>
        <w:t xml:space="preserve"> </w:t>
      </w:r>
      <w:r>
        <w:t xml:space="preserve">While many older artisans resisted this change, fearing it would dilute the quality or experience of their craft, a new generation of bakers in trendy Ankara neighborhoods like Gaziosmanpaşa and Bahçelievler has embraced technology. These modern bakeries utilize data analytics to predict demand based on weather patterns and local events, reducing waste significantly. Moreover, social media platforms have allowed Ankara’s artisanal bakers to showcase their work, turning the act of buying bread into an aesthetic experience for younger consumers. This digital shift does not erase the traditional role but rather expands it, allowing the baker in Turkey Ankara to reach beyond the immediate neighborhood and compete in a broader culinary market.</w:t>
      </w:r>
    </w:p>
    <w:bookmarkEnd w:id="23"/>
    <w:bookmarkStart w:id="24" w:name="Xc3131b44cc6e0c52c0f0ebe61437dcc9cc59f37"/>
    <w:p>
      <w:pPr>
        <w:pStyle w:val="Heading2"/>
      </w:pPr>
      <w:r>
        <w:t xml:space="preserve">5. Sustainability and Environmental Responsibility</w:t>
      </w:r>
    </w:p>
    <w:p>
      <w:pPr>
        <w:pStyle w:val="FirstParagraph"/>
      </w:pPr>
      <w:r>
        <w:t xml:space="preserve">As global awareness regarding sustainability grows, bakers in Turkey Ankara are also responding to environmental concerns. There is an increasing demand for organic flours sourced from sustainable farms within Central Anatolia. Additionally, the waste management of bread has become a topic of discussion. Many bakeries have partnered with local charities and food banks in Ankara to redistribute day-old bread that is still safe for consumption, reinforcing the ethical dimension of their trade. This aligns with the Islamic principle of sharing resources and highlights how religious and cultural values influence business practices in Turkey Ankara.</w:t>
      </w:r>
    </w:p>
    <w:bookmarkEnd w:id="24"/>
    <w:bookmarkStart w:id="25" w:name="conclusion"/>
    <w:p>
      <w:pPr>
        <w:pStyle w:val="Heading2"/>
      </w:pPr>
      <w:r>
        <w:t xml:space="preserve">6. Conclusion</w:t>
      </w:r>
    </w:p>
    <w:p>
      <w:pPr>
        <w:pStyle w:val="FirstParagraph"/>
      </w:pPr>
      <w:r>
        <w:t xml:space="preserve">The</w:t>
      </w:r>
      <w:r>
        <w:t xml:space="preserve"> </w:t>
      </w:r>
      <w:r>
        <w:rPr>
          <w:bCs/>
          <w:b/>
        </w:rPr>
        <w:t xml:space="preserve">baker</w:t>
      </w:r>
      <w:r>
        <w:t xml:space="preserve"> </w:t>
      </w:r>
      <w:r>
        <w:t xml:space="preserve">in</w:t>
      </w:r>
      <w:r>
        <w:t xml:space="preserve"> </w:t>
      </w:r>
      <w:r>
        <w:rPr>
          <w:bCs/>
          <w:b/>
        </w:rPr>
        <w:t xml:space="preserve">Turkey Ankara</w:t>
      </w:r>
      <w:r>
        <w:t xml:space="preserve"> </w:t>
      </w:r>
      <w:r>
        <w:t xml:space="preserve">remains a resilient and adaptive figure, embodying the intersection of tradition and modernity. While economic volatility poses ongoing threats, the fundamental human need for community and quality food ensures the continued relevance of local bakeries. The research presented in this paper suggests that while tools may change—from wood-fired ovens to delivery apps—the soul of the bakery remains intact. It continues to serve as a cornerstone of social interaction and cultural preservation in Turkey’s capital. Future studies should focus on the generational transfer of knowledge, ensuring that young apprentices learn not just the technical skills of baking, but also the profound cultural responsibilities inherent in their craft within this historic urban center.</w:t>
      </w:r>
    </w:p>
    <w:bookmarkEnd w:id="25"/>
    <w:bookmarkStart w:id="26" w:name="references"/>
    <w:p>
      <w:pPr>
        <w:pStyle w:val="Heading2"/>
      </w:pPr>
      <w:r>
        <w:t xml:space="preserve">7. References</w:t>
      </w:r>
    </w:p>
    <w:p>
      <w:pPr>
        <w:numPr>
          <w:ilvl w:val="0"/>
          <w:numId w:val="1001"/>
        </w:numPr>
        <w:pStyle w:val="Compact"/>
      </w:pPr>
      <w:r>
        <w:t xml:space="preserve">Kaya, A., &amp; Yılmaz, S. (2021). *Urban Food Spaces and Social Cohesion in Ankara*. Journal of Turkish Urban Studies.</w:t>
      </w:r>
    </w:p>
    <w:p>
      <w:pPr>
        <w:numPr>
          <w:ilvl w:val="0"/>
          <w:numId w:val="1001"/>
        </w:numPr>
        <w:pStyle w:val="Compact"/>
      </w:pPr>
      <w:r>
        <w:t xml:space="preserve">Gülen, E. (2019). *The Economics of Bread: Supply Chains in Post-Industrial Turkey*. Ankara University Press.</w:t>
      </w:r>
    </w:p>
    <w:p>
      <w:pPr>
        <w:numPr>
          <w:ilvl w:val="0"/>
          <w:numId w:val="1001"/>
        </w:numPr>
        <w:pStyle w:val="Compact"/>
      </w:pPr>
      <w:r>
        <w:t xml:space="preserve">Demir, M. (2023). *Digital Transformation in Traditional Artisanal Trades*. Istanbul Economic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Turkey Ankara: A Research Paper on Cultural Identity, Economic Viability, and Modernization</dc:title>
  <dc:creator/>
  <dc:language>en</dc:language>
  <cp:keywords/>
  <dcterms:created xsi:type="dcterms:W3CDTF">2026-07-29T08:35:01Z</dcterms:created>
  <dcterms:modified xsi:type="dcterms:W3CDTF">2026-07-29T08:35:01Z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