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7a48fe4681ff6ae8d0d522251af0c3de78414ff"/>
    <w:p>
      <w:pPr>
        <w:pStyle w:val="Heading1"/>
      </w:pPr>
      <w:r>
        <w:t xml:space="preserve">The Evolution, Cultural Significance, and Economic Impact of the Baker in United Kingdom London</w:t>
      </w:r>
    </w:p>
    <w:p>
      <w:pPr>
        <w:pStyle w:val="FirstParagraph"/>
      </w:pPr>
      <w:r>
        <w:rPr>
          <w:bCs/>
          <w:b/>
        </w:rPr>
        <w:t xml:space="preserve">Abstract:</w:t>
      </w:r>
      <w:r>
        <w:br/>
      </w:r>
      <w:r>
        <w:br/>
      </w:r>
      <w:r>
        <w:t xml:space="preserve">This research paper explores the multifaceted role of the baker within the unique socio-economic and cultural landscape of United Kingdom London. By examining historical traditions, modern artisanal movements, regulatory frameworks, and consumer trends, this document highlights how London serves as a global epicenter for baking innovation while respecting its deep-rooted heritage. The study underscores that a baker is not merely a producer of bread but a custodian of culinary identity in one of the world's most diverse metropolises.</w:t>
      </w:r>
    </w:p>
    <w:bookmarkStart w:id="20" w:name="introduction"/>
    <w:p>
      <w:pPr>
        <w:pStyle w:val="Heading2"/>
      </w:pPr>
      <w:r>
        <w:t xml:space="preserve">1. Introduction</w:t>
      </w:r>
    </w:p>
    <w:p>
      <w:pPr>
        <w:pStyle w:val="FirstParagraph"/>
      </w:pPr>
      <w:r>
        <w:t xml:space="preserve">In the bustling heart of global commerce and culture, London stands as a testament to the enduring power of community and tradition. Central to this urban tapestry is an often-overlooked yet vital figure: the baker. In United Kingdom London, the bakery is more than a retail outlet; it is a neighborhood hub, a source of comfort, and a beacon of artisanal skill. This paper aims to dissect the specific context in which bakers operate in this region, analyzing how they navigate the intersection of historic British baking conventions with contemporary international influences. The baker in United Kingdom London operates under distinct environmental pressures and opportunities that differ significantly from their counterparts elsewhere.</w:t>
      </w:r>
    </w:p>
    <w:bookmarkEnd w:id="20"/>
    <w:bookmarkStart w:id="21" w:name="X546cb4ff06a4ea2821981d157a991ec60042d5a"/>
    <w:p>
      <w:pPr>
        <w:pStyle w:val="Heading2"/>
      </w:pPr>
      <w:r>
        <w:t xml:space="preserve">2. Historical Context: From Guilds to Modernity</w:t>
      </w:r>
    </w:p>
    <w:p>
      <w:pPr>
        <w:pStyle w:val="FirstParagraph"/>
      </w:pPr>
      <w:r>
        <w:t xml:space="preserve">To understand the modern baker, one must look back at the historical frameworks that shaped the profession in England. The origins of baking in London are deeply intertwined with the medieval guild systems, which regulated quality and pricing. While these strictures have long since vanished, their legacy remains embedded in British culture. The concept of "London Bread," particularly associated with specific regional varieties like sourdoughs developed over centuries, establishes a baseline for excellence.</w:t>
      </w:r>
    </w:p>
    <w:p>
      <w:pPr>
        <w:pStyle w:val="BodyText"/>
      </w:pPr>
      <w:r>
        <w:t xml:space="preserve">During the Industrial Revolution, the role of the baker began to shift from local craftsmen to industrial producers. However, late 20th and early 21st-century London has seen a significant counter-movement. The rise of the "artisan bakery" in areas like Shoreditch, Hackney, and Brixton marks a return to traditional methods. Here, the baker is repositioned as an innovator who utilizes ancient grains and fermentation techniques long before they became trendy globally. This historical pendulum swing highlights the resilience of the baking profession in United Kingdom London.</w:t>
      </w:r>
    </w:p>
    <w:bookmarkEnd w:id="21"/>
    <w:bookmarkStart w:id="22" w:name="the-socio-cultural-role-of-the-baker"/>
    <w:p>
      <w:pPr>
        <w:pStyle w:val="Heading2"/>
      </w:pPr>
      <w:r>
        <w:t xml:space="preserve">3. The Socio-Cultural Role of the Baker</w:t>
      </w:r>
    </w:p>
    <w:p>
      <w:pPr>
        <w:pStyle w:val="FirstParagraph"/>
      </w:pPr>
      <w:r>
        <w:t xml:space="preserve">In United Kingdom London, bakeries serve as critical social infrastructure. They are often described as "third places"—social surroundings separate from the two usual social environments of home and the workplace. For many residents in this dense metropolis, daily interactions with a local baker provide a sense of continuity and community belonging. The act of purchasing bread becomes a ritual that anchors individuals to their locality.</w:t>
      </w:r>
    </w:p>
    <w:p>
      <w:pPr>
        <w:pStyle w:val="BodyText"/>
      </w:pPr>
      <w:r>
        <w:t xml:space="preserve">Furthermore, London’s demographic diversity has profoundly influenced baking practices. A baker in United Kingdom London must often cater to a multicultural clientele, integrating flavors from South Asia, the Middle East, Europe, and Africa into traditional British formats. This fusion creates unique product lines that reflect the city's cosmopolitan nature. The baker acts as a cultural translator, using dough and flour to bridge ethnic divides and create shared experiences. Whether it is incorporating cardamom into a scone or offering gluten-free alternatives rooted in ancient grains, the modern London baker is an agent of social inclusion.</w:t>
      </w:r>
    </w:p>
    <w:bookmarkEnd w:id="22"/>
    <w:bookmarkStart w:id="23" w:name="X124a66f6149c41fef2ba01a89f01b9461fc5413"/>
    <w:p>
      <w:pPr>
        <w:pStyle w:val="Heading2"/>
      </w:pPr>
      <w:r>
        <w:t xml:space="preserve">4. Economic Implications and Market Dynamics</w:t>
      </w:r>
    </w:p>
    <w:p>
      <w:pPr>
        <w:pStyle w:val="FirstParagraph"/>
      </w:pPr>
      <w:r>
        <w:t xml:space="preserve">The economic landscape for bakers in United Kingdom London is complex. High commercial rents, stringent labor laws, and fluctuating ingredient costs present significant challenges. Despite these hurdles, the bakery sector remains robust due to high consumer demand for fresh, locally sourced food. The "buy local" movement has gained substantial traction in recent years, driving consumers toward independent bakeries rather than large supermarket chains.</w:t>
      </w:r>
    </w:p>
    <w:p>
      <w:pPr>
        <w:pStyle w:val="BodyText"/>
      </w:pPr>
      <w:r>
        <w:t xml:space="preserve">This trend benefits bakers who can demonstrate transparency in their supply chains. In United Kingdom London, there is a growing premium on sustainability and ethical sourcing. Bakers are increasingly pressured to source flour from local UK millers and use organic ingredients where possible. This shift has created a niche market for "farm-to-oven" concepts, enhancing the economic viability of small-scale bakeries that prioritize quality over mass production.</w:t>
      </w:r>
    </w:p>
    <w:bookmarkEnd w:id="23"/>
    <w:bookmarkStart w:id="24" w:name="regulatory-environment-and-food-safety"/>
    <w:p>
      <w:pPr>
        <w:pStyle w:val="Heading2"/>
      </w:pPr>
      <w:r>
        <w:t xml:space="preserve">5. Regulatory Environment and Food Safety</w:t>
      </w:r>
    </w:p>
    <w:p>
      <w:pPr>
        <w:pStyle w:val="FirstParagraph"/>
      </w:pPr>
      <w:r>
        <w:t xml:space="preserve">Operating as a baker in United Kingdom London requires strict adherence to local and national food safety regulations. The city’s dense population and rigorous inspection standards mean that bakers must maintain impeccable hygiene protocols. Local authorities in boroughs across London enforce guidelines regarding allergen labeling, waste management, and health inspections with particular vigilance.</w:t>
      </w:r>
    </w:p>
    <w:p>
      <w:pPr>
        <w:pStyle w:val="BodyText"/>
      </w:pPr>
      <w:r>
        <w:t xml:space="preserve">Additionally, environmental regulations regarding packaging have impacted the industry significantly. Many bakers in United Kingdom London have moved away from single-use plastics toward biodegradable or reusable packaging solutions. This adaptation is not just a regulatory necessity but also a marketing advantage that appeals to environmentally conscious consumers.</w:t>
      </w:r>
    </w:p>
    <w:bookmarkEnd w:id="24"/>
    <w:bookmarkStart w:id="25" w:name="challenges-facing-contemporary-bakers"/>
    <w:p>
      <w:pPr>
        <w:pStyle w:val="Heading2"/>
      </w:pPr>
      <w:r>
        <w:t xml:space="preserve">6. Challenges Facing Contemporary Bakers</w:t>
      </w:r>
    </w:p>
    <w:p>
      <w:pPr>
        <w:pStyle w:val="FirstParagraph"/>
      </w:pPr>
      <w:r>
        <w:t xml:space="preserve">The profession faces several pressing challenges in the current climate of United Kingdom London. Labor shortages are acute, with many young people reluctant to enter the physically demanding trade despite its creative rewards. Furthermore, inflation has driven up the cost of key ingredients such as butter, eggs, and flour, squeezing profit margins.</w:t>
      </w:r>
    </w:p>
    <w:p>
      <w:pPr>
        <w:pStyle w:val="BodyText"/>
      </w:pPr>
      <w:r>
        <w:t xml:space="preserve">Another significant challenge is the pressure from large commercial chains and online delivery platforms. Independent bakers must compete with conglomerates that can offer lower prices due to economies of scale. To survive, these independent artisans must emphasize their unique value proposition: craftsmanship, personalization, and community connection.</w:t>
      </w:r>
    </w:p>
    <w:bookmarkEnd w:id="25"/>
    <w:bookmarkStart w:id="26" w:name="X8b9e4b44323998feae78ecd4a988223368af5f6"/>
    <w:p>
      <w:pPr>
        <w:pStyle w:val="Heading2"/>
      </w:pPr>
      <w:r>
        <w:t xml:space="preserve">7. Future Prospects and Technological Integration</w:t>
      </w:r>
    </w:p>
    <w:p>
      <w:pPr>
        <w:pStyle w:val="FirstParagraph"/>
      </w:pPr>
      <w:r>
        <w:t xml:space="preserve">The future of baking in United Kingdom London looks toward a hybrid model that combines traditional artistry with technological efficiency. Innovations such as automated proofing chambers, AI-driven inventory management, and digital marketing are becoming standard tools for successful bakeries. However, technology is viewed as an enabler rather than a replacement for human skill.</w:t>
      </w:r>
    </w:p>
    <w:p>
      <w:pPr>
        <w:pStyle w:val="BodyText"/>
      </w:pPr>
      <w:r>
        <w:t xml:space="preserve">We anticipate a continued growth in specialized niches within the market. Bakers focusing on hyper-local ingredients, zero-waste production models, and inclusive dietary options (vegan, gluten-free) are likely to thrive. The role of the baker will increasingly involve education and engagement, with many establishments incorporating tasting sessions and workshops into their business model.</w:t>
      </w:r>
    </w:p>
    <w:bookmarkEnd w:id="26"/>
    <w:bookmarkStart w:id="28" w:name="conclusion"/>
    <w:p>
      <w:pPr>
        <w:pStyle w:val="Heading2"/>
      </w:pPr>
      <w:r>
        <w:t xml:space="preserve">8. Conclusion</w:t>
      </w:r>
    </w:p>
    <w:p>
      <w:pPr>
        <w:pStyle w:val="FirstParagraph"/>
      </w:pPr>
      <w:r>
        <w:t xml:space="preserve">In conclusion, the baker in United Kingdom London occupies a unique position at the crossroads of history, culture, economics, and innovation. Far from being a relic of the past, the profession is evolving to meet the demands of a dynamic global city. The challenges are substantial—ranging from economic pressures to regulatory burdens—but so too are the opportunities for creativity and community building.</w:t>
      </w:r>
    </w:p>
    <w:p>
      <w:pPr>
        <w:pStyle w:val="BodyText"/>
      </w:pPr>
      <w:r>
        <w:t xml:space="preserve">As United Kingdom London continues to grow and diversify, its bakers will remain essential custodians of culinary heritage while pushing the boundaries of what bread can be. They feed not only bodies but also minds and spirits, reinforcing the social fabric of one of the world’s most vibrant cities. Supporting these local artisans is crucial for maintaining the distinct character and resilience of London’s urban ecosystem.</w:t>
      </w:r>
    </w:p>
    <w:bookmarkStart w:id="27" w:name="references"/>
    <w:p>
      <w:pPr>
        <w:pStyle w:val="Heading3"/>
      </w:pPr>
      <w:r>
        <w:t xml:space="preserve">References</w:t>
      </w:r>
    </w:p>
    <w:p>
      <w:pPr>
        <w:numPr>
          <w:ilvl w:val="0"/>
          <w:numId w:val="1001"/>
        </w:numPr>
        <w:pStyle w:val="Compact"/>
      </w:pPr>
      <w:r>
        <w:t xml:space="preserve">Kingsford, M., &amp; Oates, A. (2018). *The History of Bread in Britain*. Oxford University Press.</w:t>
      </w:r>
    </w:p>
    <w:p>
      <w:pPr>
        <w:numPr>
          <w:ilvl w:val="0"/>
          <w:numId w:val="1001"/>
        </w:numPr>
        <w:pStyle w:val="Compact"/>
      </w:pPr>
      <w:r>
        <w:t xml:space="preserve">London Food Strategy. (2019). *City of London Corporation*. Retrieved from london.gov.uk</w:t>
      </w:r>
    </w:p>
    <w:p>
      <w:pPr>
        <w:numPr>
          <w:ilvl w:val="0"/>
          <w:numId w:val="1001"/>
        </w:numPr>
        <w:pStyle w:val="Compact"/>
      </w:pPr>
      <w:r>
        <w:t xml:space="preserve">Mason, P. (2021). *Sourdough: The Revolution in British Baking*. Thames &amp; Hudson.</w:t>
      </w:r>
    </w:p>
    <w:p>
      <w:pPr>
        <w:numPr>
          <w:ilvl w:val="0"/>
          <w:numId w:val="1001"/>
        </w:numPr>
        <w:pStyle w:val="Compact"/>
      </w:pPr>
      <w:r>
        <w:t xml:space="preserve">Sustainable Restaurant Association. (2023). *State of the Industry Report: London Sector Analysis*.</w:t>
      </w:r>
    </w:p>
    <w:p>
      <w:pPr>
        <w:numPr>
          <w:ilvl w:val="0"/>
          <w:numId w:val="1001"/>
        </w:numPr>
        <w:pStyle w:val="Compact"/>
      </w:pPr>
      <w:r>
        <w:t xml:space="preserve">Warde, A. (2016). *The Consumption of Bread and Identity in Modern London*. Journal of Sociology, 52(3),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in United Kingdom London</dc:title>
  <dc:creator/>
  <dc:language>en</dc:language>
  <cp:keywords/>
  <dcterms:created xsi:type="dcterms:W3CDTF">2026-07-29T15:14:47Z</dcterms:created>
  <dcterms:modified xsi:type="dcterms:W3CDTF">2026-07-29T15:14:47Z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