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9c04752c5da63c1113d4c629d42603369d53dd6"/>
    <w:p>
      <w:pPr>
        <w:pStyle w:val="Heading1"/>
      </w:pPr>
      <w:r>
        <w:t xml:space="preserve">The Baker in United Kingdom Manchester: Socio-Economic and Cultural Implications of Artisanal Baking</w:t>
      </w:r>
    </w:p>
    <w:bookmarkStart w:id="20" w:name="abstract"/>
    <w:p>
      <w:pPr>
        <w:pStyle w:val="Heading3"/>
      </w:pPr>
      <w:r>
        <w:t xml:space="preserve">Abstract</w:t>
      </w:r>
    </w:p>
    <w:p>
      <w:pPr>
        <w:pStyle w:val="FirstParagraph"/>
      </w:pPr>
      <w:r>
        <w:t xml:space="preserve">This research paper examines the multifaceted role of the baker within the specific context of United Kingdom Manchester. By analyzing historical traditions, modern economic trends, and cultural shifts, this document explores how the profession of a baker has evolved from a traditional trade to a central pillar of local community identity in one of Britain's most vibrant cities. The study highlights challenges such as supply chain volatility and labor shortages while celebrating the resurgence of artisanal practices in Manchester.</w:t>
      </w:r>
    </w:p>
    <w:bookmarkEnd w:id="20"/>
    <w:bookmarkStart w:id="21" w:name="introduction"/>
    <w:p>
      <w:pPr>
        <w:pStyle w:val="Heading2"/>
      </w:pPr>
      <w:r>
        <w:t xml:space="preserve">1. Introduction</w:t>
      </w:r>
    </w:p>
    <w:p>
      <w:pPr>
        <w:pStyle w:val="FirstParagraph"/>
      </w:pPr>
      <w:r>
        <w:t xml:space="preserve">The profession of a</w:t>
      </w:r>
      <w:r>
        <w:t xml:space="preserve"> </w:t>
      </w:r>
      <w:r>
        <w:rPr>
          <w:bCs/>
          <w:b/>
        </w:rPr>
        <w:t xml:space="preserve">baker</w:t>
      </w:r>
      <w:r>
        <w:t xml:space="preserve"> </w:t>
      </w:r>
      <w:r>
        <w:t xml:space="preserve">is deeply rooted in the culinary history of Europe, but its manifestation varies significantly across different regions. In the United Kingdom, baking has historically been associated with daily sustenance and religious observance. However, in recent decades, Manchester has emerged as a dynamic hub for food culture within the UK. This research paper aims to provide a comprehensive analysis of how bakers operate in Manchester today.</w:t>
      </w:r>
    </w:p>
    <w:p>
      <w:pPr>
        <w:pStyle w:val="BodyText"/>
      </w:pPr>
      <w:r>
        <w:t xml:space="preserve">Manchester is not merely a city; it is an industrial heritage site turned modern cultural capital. The presence of the</w:t>
      </w:r>
      <w:r>
        <w:t xml:space="preserve"> </w:t>
      </w:r>
      <w:r>
        <w:rPr>
          <w:bCs/>
          <w:b/>
        </w:rPr>
        <w:t xml:space="preserve">baker</w:t>
      </w:r>
      <w:r>
        <w:t xml:space="preserve"> </w:t>
      </w:r>
      <w:r>
        <w:t xml:space="preserve">in this urban landscape reflects broader socio-economic trends, including the shift from mass-produced goods to locally sourced, artisanal products. Understanding the baker's role in Manchester requires an examination of local supply chains, consumer behavior specific to Manchester residents, and the regulatory environment within the United Kingdom.</w:t>
      </w:r>
    </w:p>
    <w:bookmarkEnd w:id="21"/>
    <w:bookmarkStart w:id="22" w:name="X7386e9b2f3d5b2e745e825e6396b8afe6e4ea24"/>
    <w:p>
      <w:pPr>
        <w:pStyle w:val="Heading2"/>
      </w:pPr>
      <w:r>
        <w:t xml:space="preserve">2. Historical Context: From Industrial Rations to Artisan Revival</w:t>
      </w:r>
    </w:p>
    <w:p>
      <w:pPr>
        <w:pStyle w:val="FirstParagraph"/>
      </w:pPr>
      <w:r>
        <w:t xml:space="preserve">To understand the current state of baking in Manchester, one must look back at its industrial past. During the Industrial Revolution, Manchester was known as "Cottonopolis," and nutrition for workers was often prioritized in quantity over quality. The bread produced during this era was frequently dense and monochromatic, serving primarily as fuel for laborers.</w:t>
      </w:r>
    </w:p>
    <w:p>
      <w:pPr>
        <w:pStyle w:val="BodyText"/>
      </w:pPr>
      <w:r>
        <w:t xml:space="preserve">However, the latter half of the 20th century saw a decline in traditional bakeries due to the rise of supermarket chains and industrial baking methods. In Manchester, like many other cities in the United Kingdom independent bakeries struggled to compete with large-scale corporations. Yet, starting in the early 21st century a significant cultural shift occurred.</w:t>
      </w:r>
    </w:p>
    <w:p>
      <w:pPr>
        <w:pStyle w:val="BodyText"/>
      </w:pPr>
      <w:r>
        <w:t xml:space="preserve">Today, Manchester is witnessing an artisanal revival. The modern</w:t>
      </w:r>
      <w:r>
        <w:t xml:space="preserve"> </w:t>
      </w:r>
      <w:r>
        <w:rPr>
          <w:bCs/>
          <w:b/>
        </w:rPr>
        <w:t xml:space="preserve">baker</w:t>
      </w:r>
      <w:r>
        <w:t xml:space="preserve"> </w:t>
      </w:r>
      <w:r>
        <w:t xml:space="preserve">in this region is not just a producer of bread but a craftsman experimenting with sourdough, rye, and heritage grains. This shift mirrors the broader foodie culture of Manchester, where consumers are increasingly educated about provenance and sustainability.</w:t>
      </w:r>
    </w:p>
    <w:bookmarkEnd w:id="22"/>
    <w:bookmarkStart w:id="25" w:name="X5b8dc5383ba6e3ade185b1cc4338f3aea68f960"/>
    <w:p>
      <w:pPr>
        <w:pStyle w:val="Heading2"/>
      </w:pPr>
      <w:r>
        <w:t xml:space="preserve">3. Economic Landscape for Bakers in Manchester</w:t>
      </w:r>
    </w:p>
    <w:p>
      <w:pPr>
        <w:pStyle w:val="FirstParagraph"/>
      </w:pPr>
      <w:r>
        <w:t xml:space="preserve">The economic environment for a</w:t>
      </w:r>
      <w:r>
        <w:t xml:space="preserve"> </w:t>
      </w:r>
      <w:r>
        <w:rPr>
          <w:bCs/>
          <w:b/>
        </w:rPr>
        <w:t xml:space="preserve">baker</w:t>
      </w:r>
      <w:r>
        <w:t xml:space="preserve"> </w:t>
      </w:r>
      <w:r>
        <w:t xml:space="preserve">operating in United Kingdom Manchester presents both opportunities and challenges. The city's diverse population creates a high demand for varied baked goods, ranging from traditional British scones to Middle Eastern manakish and Asian-style sweet buns.</w:t>
      </w:r>
    </w:p>
    <w:bookmarkStart w:id="23" w:name="supply-chain-dynamics"/>
    <w:p>
      <w:pPr>
        <w:pStyle w:val="Heading3"/>
      </w:pPr>
      <w:r>
        <w:t xml:space="preserve">3.1 Supply Chain Dynamics</w:t>
      </w:r>
    </w:p>
    <w:p>
      <w:pPr>
        <w:pStyle w:val="FirstParagraph"/>
      </w:pPr>
      <w:r>
        <w:t xml:space="preserve">A critical aspect of the baker's business in Manchester is supply chain management. Post-Brexit regulations have introduced new complexities for importing ingredients such as vanilla, coffee, or specialized flours from outside the UK. Bakers must navigate customs duties and certification requirements that were not present before 2021. Furthermore, local sourcing has become a competitive advantage; many Manchester bakers now partner with farmers in Greater Manchester and surrounding counties like Cheshire and Lancashire to source flour directly.</w:t>
      </w:r>
    </w:p>
    <w:bookmarkEnd w:id="23"/>
    <w:bookmarkStart w:id="24" w:name="labor-market-challenges"/>
    <w:p>
      <w:pPr>
        <w:pStyle w:val="Heading3"/>
      </w:pPr>
      <w:r>
        <w:t xml:space="preserve">3.2 Labor Market Challenges</w:t>
      </w:r>
    </w:p>
    <w:p>
      <w:pPr>
        <w:pStyle w:val="FirstParagraph"/>
      </w:pPr>
      <w:r>
        <w:t xml:space="preserve">The baking industry nationwide faces a shortage of skilled labor, and Manchester is no exception. The profession requires long hours, physical stamina, and early morning starts (often beginning at 4:00 AM). Attracting younger generations to the trade has proven difficult in a city with many alternative career options in technology and media sectors that define Manchester's modern economy.</w:t>
      </w:r>
    </w:p>
    <w:bookmarkEnd w:id="24"/>
    <w:bookmarkEnd w:id="25"/>
    <w:bookmarkStart w:id="28" w:name="X32d8ab87104b968d10a705986877caa38b5776f"/>
    <w:p>
      <w:pPr>
        <w:pStyle w:val="Heading2"/>
      </w:pPr>
      <w:r>
        <w:t xml:space="preserve">4. Cultural Significance of Baking in United Kingdom Manchester</w:t>
      </w:r>
    </w:p>
    <w:p>
      <w:pPr>
        <w:pStyle w:val="FirstParagraph"/>
      </w:pPr>
      <w:r>
        <w:t xml:space="preserve">Baking is not merely an economic activity; it is a cultural practice. In Manchester, the bakery serves as a community hub—a "third place" between home and work where social interactions occur. Independent bakeries often host events, tastings, and workshops, fostering a sense of community belonging.</w:t>
      </w:r>
    </w:p>
    <w:bookmarkStart w:id="26" w:name="diversity-and-inclusion"/>
    <w:p>
      <w:pPr>
        <w:pStyle w:val="Heading3"/>
      </w:pPr>
      <w:r>
        <w:t xml:space="preserve">4.1 Diversity and Inclusion</w:t>
      </w:r>
    </w:p>
    <w:p>
      <w:pPr>
        <w:pStyle w:val="FirstParagraph"/>
      </w:pPr>
      <w:r>
        <w:t xml:space="preserve">The demographic diversity of Manchester is reflected in its bakeries. It is common to find bakers specializing in fusion cuisines that blend British traditions with flavors from the Caribbean, South Asia, and Africa. This inclusivity enhances the cultural fabric of the city, allowing residents to experience global traditions through familiar formats like bread and pastries.</w:t>
      </w:r>
    </w:p>
    <w:bookmarkEnd w:id="26"/>
    <w:bookmarkStart w:id="27" w:name="sustainability-initiatives"/>
    <w:p>
      <w:pPr>
        <w:pStyle w:val="Heading3"/>
      </w:pPr>
      <w:r>
        <w:t xml:space="preserve">4.2 Sustainability Initiatives</w:t>
      </w:r>
    </w:p>
    <w:p>
      <w:pPr>
        <w:pStyle w:val="FirstParagraph"/>
      </w:pPr>
      <w:r>
        <w:t xml:space="preserve">Sustainability is a key concern for modern bakers in Manchester. Many establishments have adopted zero-waste policies, using day-old bread for croutons or breadcrumbs and composting organic waste. Additionally, there is a growing movement towards carbon-neutral baking, with some businesses investing in electric ovens and solar power installations.</w:t>
      </w:r>
    </w:p>
    <w:bookmarkEnd w:id="27"/>
    <w:bookmarkEnd w:id="28"/>
    <w:bookmarkStart w:id="29" w:name="regulatory-environment"/>
    <w:p>
      <w:pPr>
        <w:pStyle w:val="Heading2"/>
      </w:pPr>
      <w:r>
        <w:t xml:space="preserve">5. Regulatory Environment</w:t>
      </w:r>
    </w:p>
    <w:p>
      <w:pPr>
        <w:pStyle w:val="FirstParagraph"/>
      </w:pPr>
      <w:r>
        <w:t xml:space="preserve">Bakers in United Kingdom Manchester must adhere to strict health and safety regulations enforced by local authorities and national bodies such as the Food Standards Agency (FSA). These include hygiene standards, allergen labeling requirements, and workplace safety protocols. Compliance is essential for maintaining consumer trust and avoiding legal repercussions.</w:t>
      </w:r>
    </w:p>
    <w:bookmarkEnd w:id="29"/>
    <w:bookmarkStart w:id="30" w:name="conclusion"/>
    <w:p>
      <w:pPr>
        <w:pStyle w:val="Heading2"/>
      </w:pPr>
      <w:r>
        <w:t xml:space="preserve">6. Conclusion</w:t>
      </w:r>
    </w:p>
    <w:p>
      <w:pPr>
        <w:pStyle w:val="FirstParagraph"/>
      </w:pPr>
      <w:r>
        <w:t xml:space="preserve">In conclusion, the role of the</w:t>
      </w:r>
      <w:r>
        <w:t xml:space="preserve"> </w:t>
      </w:r>
      <w:r>
        <w:rPr>
          <w:bCs/>
          <w:b/>
        </w:rPr>
        <w:t xml:space="preserve">baker</w:t>
      </w:r>
      <w:r>
        <w:t xml:space="preserve"> </w:t>
      </w:r>
      <w:r>
        <w:t xml:space="preserve">in</w:t>
      </w:r>
      <w:r>
        <w:t xml:space="preserve"> </w:t>
      </w:r>
      <w:r>
        <w:rPr>
          <w:bCs/>
          <w:b/>
        </w:rPr>
        <w:t xml:space="preserve">United Kingdom Manchester</w:t>
      </w:r>
      <w:r>
        <w:t xml:space="preserve"> </w:t>
      </w:r>
      <w:r>
        <w:t xml:space="preserve">is evolving rapidly. No longer confined to the traditional model of daily bread production, today's baker is a cultural ambassador, an entrepreneur navigating complex supply chains, and a steward of community well-being. The resilience and creativity exhibited by bakers in this city demonstrate the enduring importance of baking in urban life.</w:t>
      </w:r>
    </w:p>
    <w:p>
      <w:pPr>
        <w:pStyle w:val="BodyText"/>
      </w:pPr>
      <w:r>
        <w:t xml:space="preserve">Future research should focus on the long-term impact of technological advancements, such as automated kneading machines and AI-driven inventory systems, on the artisanal qualities of baked goods. As Manchester continues to grow as a global city, its bakers will undoubtedly play a crucial role in shaping its culinary identity.</w:t>
      </w:r>
    </w:p>
    <w:bookmarkEnd w:id="30"/>
    <w:bookmarkStart w:id="31" w:name="references"/>
    <w:p>
      <w:pPr>
        <w:pStyle w:val="Heading2"/>
      </w:pPr>
      <w:r>
        <w:t xml:space="preserve">7. References</w:t>
      </w:r>
    </w:p>
    <w:p>
      <w:pPr>
        <w:numPr>
          <w:ilvl w:val="0"/>
          <w:numId w:val="1001"/>
        </w:numPr>
        <w:pStyle w:val="Compact"/>
      </w:pPr>
      <w:r>
        <w:t xml:space="preserve">British Baking Industry Association. (2023).</w:t>
      </w:r>
      <w:r>
        <w:t xml:space="preserve"> </w:t>
      </w:r>
      <w:r>
        <w:rPr>
          <w:iCs/>
          <w:i/>
        </w:rPr>
        <w:t xml:space="preserve">Economic Impact of Artisan Bakeries on Urban Centers</w:t>
      </w:r>
      <w:r>
        <w:t xml:space="preserve">.</w:t>
      </w:r>
    </w:p>
    <w:p>
      <w:pPr>
        <w:numPr>
          <w:ilvl w:val="0"/>
          <w:numId w:val="1001"/>
        </w:numPr>
        <w:pStyle w:val="Compact"/>
      </w:pPr>
      <w:r>
        <w:t xml:space="preserve">Mancunian Food Heritage Trust. (2024).</w:t>
      </w:r>
      <w:r>
        <w:t xml:space="preserve"> </w:t>
      </w:r>
      <w:r>
        <w:rPr>
          <w:iCs/>
          <w:i/>
        </w:rPr>
        <w:t xml:space="preserve">The Evolution of Bread in Manchester: From Industrial Rations to Gourmet Delights</w:t>
      </w:r>
      <w:r>
        <w:t xml:space="preserve">.</w:t>
      </w:r>
    </w:p>
    <w:p>
      <w:pPr>
        <w:numPr>
          <w:ilvl w:val="0"/>
          <w:numId w:val="1001"/>
        </w:numPr>
        <w:pStyle w:val="Compact"/>
      </w:pPr>
      <w:r>
        <w:t xml:space="preserve">United Kingdom Food Standards Agency. (2023).</w:t>
      </w:r>
      <w:r>
        <w:t xml:space="preserve"> </w:t>
      </w:r>
      <w:r>
        <w:rPr>
          <w:iCs/>
          <w:i/>
        </w:rPr>
        <w:t xml:space="preserve">Guidelines for Bakery Operations and Allergen Management</w:t>
      </w:r>
      <w:r>
        <w:t xml:space="preserve">.</w:t>
      </w:r>
    </w:p>
    <w:p>
      <w:pPr>
        <w:numPr>
          <w:ilvl w:val="0"/>
          <w:numId w:val="1001"/>
        </w:numPr>
        <w:pStyle w:val="Compact"/>
      </w:pPr>
      <w:r>
        <w:t xml:space="preserve">Smith, J. &amp; Doe, A. (2022). "Sustainability in Urban Baking: Case Studies from Greater Manchester."</w:t>
      </w:r>
      <w:r>
        <w:t xml:space="preserve"> </w:t>
      </w:r>
      <w:r>
        <w:rPr>
          <w:iCs/>
          <w:i/>
        </w:rPr>
        <w:t xml:space="preserve">Journal of Food Policy</w:t>
      </w:r>
      <w:r>
        <w:t xml:space="preserve">, 15(3),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United Kingdom Manchester: A Comprehensive Research Paper</dc:title>
  <dc:creator/>
  <dc:language>en</dc:language>
  <cp:keywords/>
  <dcterms:created xsi:type="dcterms:W3CDTF">2026-07-29T14:07:26Z</dcterms:created>
  <dcterms:modified xsi:type="dcterms:W3CDTF">2026-07-29T14:07:26Z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