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Venezuela</w:t>
      </w:r>
      <w:r>
        <w:t xml:space="preserve"> </w:t>
      </w:r>
      <w:r>
        <w:t xml:space="preserve">Caracas:</w:t>
      </w:r>
      <w:r>
        <w:t xml:space="preserve"> </w:t>
      </w:r>
      <w:r>
        <w:t xml:space="preserve">Resilience,</w:t>
      </w:r>
      <w:r>
        <w:t xml:space="preserve"> </w:t>
      </w:r>
      <w:r>
        <w:t xml:space="preserve">Innovation,</w:t>
      </w:r>
      <w:r>
        <w:t xml:space="preserve"> </w:t>
      </w:r>
      <w:r>
        <w:t xml:space="preserve">and</w:t>
      </w:r>
      <w:r>
        <w:t xml:space="preserve"> </w:t>
      </w:r>
      <w:r>
        <w:t xml:space="preserve">Cultural</w:t>
      </w:r>
      <w:r>
        <w:t xml:space="preserve"> </w:t>
      </w:r>
      <w:r>
        <w:t xml:space="preserve">Preservation</w:t>
      </w:r>
    </w:p>
    <w:bookmarkStart w:id="28" w:name="Xb3b99ac27fb67dd14be09952eaeab3ec250dad4"/>
    <w:p>
      <w:pPr>
        <w:pStyle w:val="Heading1"/>
      </w:pPr>
      <w:r>
        <w:t xml:space="preserve">The Baker in Venezuela Caracas: Resilience, Innovation, and Cultural Preservation</w:t>
      </w:r>
    </w:p>
    <w:p>
      <w:pPr>
        <w:pStyle w:val="FirstParagraph"/>
      </w:pPr>
      <w:r>
        <w:rPr>
          <w:bCs/>
          <w:b/>
        </w:rPr>
        <w:t xml:space="preserve">Abstract:</w:t>
      </w:r>
      <w:r>
        <w:br/>
      </w:r>
      <w:r>
        <w:t xml:space="preserve">This research paper explores the multifaceted role of the</w:t>
      </w:r>
      <w:r>
        <w:t xml:space="preserve"> </w:t>
      </w:r>
      <w:r>
        <w:rPr>
          <w:iCs/>
          <w:i/>
        </w:rPr>
        <w:t xml:space="preserve">baker</w:t>
      </w:r>
      <w:r>
        <w:t xml:space="preserve"> </w:t>
      </w:r>
      <w:r>
        <w:t xml:space="preserve">within the socio-economic landscape of</w:t>
      </w:r>
      <w:r>
        <w:t xml:space="preserve"> </w:t>
      </w:r>
      <w:r>
        <w:rPr>
          <w:iCs/>
          <w:i/>
        </w:rPr>
        <w:t xml:space="preserve">Venezuela Caracas</w:t>
      </w:r>
      <w:r>
        <w:t xml:space="preserve">. Amidst severe economic challenges, hyperinflation, and supply chain disruptions, traditional bakers have demonstrated remarkable resilience. By adapting ancient techniques with modern constraints and leveraging community networks, these artisans maintain a vital cultural link for Caraqueños. This study examines the operational adaptations of local</w:t>
      </w:r>
      <w:r>
        <w:t xml:space="preserve"> </w:t>
      </w:r>
      <w:r>
        <w:rPr>
          <w:iCs/>
          <w:i/>
        </w:rPr>
        <w:t xml:space="preserve">bakers</w:t>
      </w:r>
      <w:r>
        <w:t xml:space="preserve">, their impact on daily life in</w:t>
      </w:r>
      <w:r>
        <w:t xml:space="preserve"> </w:t>
      </w:r>
      <w:r>
        <w:rPr>
          <w:iCs/>
          <w:i/>
        </w:rPr>
        <w:t xml:space="preserve">Venezuela Caracas</w:t>
      </w:r>
      <w:r>
        <w:t xml:space="preserve">, and the future trajectory of artisanal bread production in this metropolitan hub.</w:t>
      </w:r>
    </w:p>
    <w:bookmarkStart w:id="20" w:name="X880a0c661e7820e2a7bfa5677bd48483a12ed02"/>
    <w:p>
      <w:pPr>
        <w:pStyle w:val="Heading2"/>
      </w:pPr>
      <w:r>
        <w:t xml:space="preserve">1. Introduction: The Crucial Role of Bread in Venezuelan Culture</w:t>
      </w:r>
    </w:p>
    <w:p>
      <w:pPr>
        <w:pStyle w:val="FirstParagraph"/>
      </w:pPr>
      <w:r>
        <w:t xml:space="preserve">In the bustling heart of</w:t>
      </w:r>
      <w:r>
        <w:t xml:space="preserve"> </w:t>
      </w:r>
      <w:r>
        <w:rPr>
          <w:bCs/>
          <w:b/>
        </w:rPr>
        <w:t xml:space="preserve">Venezuela Caracas</w:t>
      </w:r>
      <w:r>
        <w:t xml:space="preserve">, bread is not merely a food item; it is a cornerstone of social interaction, identity, and daily sustenance. From the iconic *pan de jamón* during Christmas to the ubiquitous *café con pan* consumed in offices and homes at dawn, the rhythm of life in</w:t>
      </w:r>
      <w:r>
        <w:t xml:space="preserve"> </w:t>
      </w:r>
      <w:r>
        <w:rPr>
          <w:iCs/>
          <w:i/>
        </w:rPr>
        <w:t xml:space="preserve">Venezuela Caracas</w:t>
      </w:r>
      <w:r>
        <w:t xml:space="preserve"> </w:t>
      </w:r>
      <w:r>
        <w:t xml:space="preserve">is often synchronized with the baking cycles. However, over the past decade, this traditional sector has faced unprecedented adversities. The</w:t>
      </w:r>
      <w:r>
        <w:t xml:space="preserve"> </w:t>
      </w:r>
      <w:r>
        <w:rPr>
          <w:iCs/>
          <w:i/>
        </w:rPr>
        <w:t xml:space="preserve">baker</w:t>
      </w:r>
      <w:r>
        <w:t xml:space="preserve">, once a stable and respected trade provider within</w:t>
      </w:r>
      <w:r>
        <w:t xml:space="preserve"> </w:t>
      </w:r>
      <w:r>
        <w:rPr>
          <w:bCs/>
          <w:b/>
        </w:rPr>
        <w:t xml:space="preserve">Venezuela Caracas</w:t>
      </w:r>
      <w:r>
        <w:t xml:space="preserve">, now operates in an environment characterized by scarcity of raw materials, fluctuating energy supplies, and shifting consumer purchasing power. This paper aims to analyze how the figure of the</w:t>
      </w:r>
      <w:r>
        <w:t xml:space="preserve"> </w:t>
      </w:r>
      <w:r>
        <w:rPr>
          <w:iCs/>
          <w:i/>
        </w:rPr>
        <w:t xml:space="preserve">baker</w:t>
      </w:r>
      <w:r>
        <w:t xml:space="preserve"> </w:t>
      </w:r>
      <w:r>
        <w:t xml:space="preserve">has evolved to survive these challenges while preserving the gastronomic heritage of</w:t>
      </w:r>
      <w:r>
        <w:t xml:space="preserve"> </w:t>
      </w:r>
      <w:r>
        <w:rPr>
          <w:iCs/>
          <w:i/>
        </w:rPr>
        <w:t xml:space="preserve">Venezuela Caracas</w:t>
      </w:r>
      <w:r>
        <w:t xml:space="preserve">.</w:t>
      </w:r>
    </w:p>
    <w:bookmarkEnd w:id="20"/>
    <w:bookmarkStart w:id="21" w:name="X52e27301e045aec5d22c2641a5b67de195c0e0a"/>
    <w:p>
      <w:pPr>
        <w:pStyle w:val="Heading2"/>
      </w:pPr>
      <w:r>
        <w:t xml:space="preserve">2. Historical Context: The Baker as a Community Pillar</w:t>
      </w:r>
    </w:p>
    <w:p>
      <w:pPr>
        <w:pStyle w:val="FirstParagraph"/>
      </w:pPr>
      <w:r>
        <w:t xml:space="preserve">Historically, baking in</w:t>
      </w:r>
      <w:r>
        <w:t xml:space="preserve"> </w:t>
      </w:r>
      <w:r>
        <w:rPr>
          <w:bCs/>
          <w:b/>
        </w:rPr>
        <w:t xml:space="preserve">Venezuela Caracas</w:t>
      </w:r>
      <w:r>
        <w:t xml:space="preserve"> </w:t>
      </w:r>
      <w:r>
        <w:t xml:space="preserve">was deeply rooted in family-run *panaderías*. These establishments served not only as places of commerce but also as social hubs where neighbors gathered to exchange news. The</w:t>
      </w:r>
      <w:r>
        <w:t xml:space="preserve"> </w:t>
      </w:r>
      <w:r>
        <w:rPr>
          <w:iCs/>
          <w:i/>
        </w:rPr>
        <w:t xml:space="preserve">baker</w:t>
      </w:r>
      <w:r>
        <w:t xml:space="preserve"> </w:t>
      </w:r>
      <w:r>
        <w:t xml:space="preserve">was often known personally by his customers, creating a bond that transcended mere transactional relationships. In neighborhoods across</w:t>
      </w:r>
      <w:r>
        <w:t xml:space="preserve"> </w:t>
      </w:r>
      <w:r>
        <w:rPr>
          <w:bCs/>
          <w:b/>
        </w:rPr>
        <w:t xml:space="preserve">Venezuela Caracas</w:t>
      </w:r>
      <w:r>
        <w:t xml:space="preserve">, from Altamira to Petare, the aroma of baking bread signaled the start of the day. This tradition relied on a relatively stable supply chain for flour, yeast, and electricity. However, as economic policies shifted and inflation surged in</w:t>
      </w:r>
      <w:r>
        <w:t xml:space="preserve"> </w:t>
      </w:r>
      <w:r>
        <w:rPr>
          <w:iCs/>
          <w:i/>
        </w:rPr>
        <w:t xml:space="preserve">Venezuela Caracas</w:t>
      </w:r>
      <w:r>
        <w:t xml:space="preserve">, this stability eroded. The</w:t>
      </w:r>
      <w:r>
        <w:t xml:space="preserve"> </w:t>
      </w:r>
      <w:r>
        <w:rPr>
          <w:iCs/>
          <w:i/>
        </w:rPr>
        <w:t xml:space="preserve">baker</w:t>
      </w:r>
      <w:r>
        <w:t xml:space="preserve"> </w:t>
      </w:r>
      <w:r>
        <w:t xml:space="preserve">was forced to navigate a landscape where ingredients became scarce or prohibitively expensive, threatening the very existence of these traditional businesses.</w:t>
      </w:r>
    </w:p>
    <w:bookmarkEnd w:id="21"/>
    <w:bookmarkStart w:id="22" w:name="X5e46946ea98be5103f707e4b05d2db3dd2aea8f"/>
    <w:p>
      <w:pPr>
        <w:pStyle w:val="Heading2"/>
      </w:pPr>
      <w:r>
        <w:t xml:space="preserve">3. Operational Adaptations in Crisis: The Modern Baker's Challenge</w:t>
      </w:r>
    </w:p>
    <w:p>
      <w:pPr>
        <w:pStyle w:val="FirstParagraph"/>
      </w:pPr>
      <w:r>
        <w:t xml:space="preserve">The contemporary</w:t>
      </w:r>
      <w:r>
        <w:t xml:space="preserve"> </w:t>
      </w:r>
      <w:r>
        <w:rPr>
          <w:bCs/>
          <w:b/>
        </w:rPr>
        <w:t xml:space="preserve">baker</w:t>
      </w:r>
      <w:r>
        <w:t xml:space="preserve"> </w:t>
      </w:r>
      <w:r>
        <w:t xml:space="preserve">in</w:t>
      </w:r>
      <w:r>
        <w:t xml:space="preserve"> </w:t>
      </w:r>
      <w:r>
        <w:rPr>
          <w:iCs/>
          <w:i/>
        </w:rPr>
        <w:t xml:space="preserve">Venezuela Caracas</w:t>
      </w:r>
      <w:r>
        <w:t xml:space="preserve"> </w:t>
      </w:r>
      <w:r>
        <w:t xml:space="preserve">operates under conditions that demand extreme ingenuity. One of the primary challenges has been securing raw materials, particularly wheat flour and yeast. Due to import restrictions and currency fluctuations, many traditional *panaderías* in</w:t>
      </w:r>
      <w:r>
        <w:t xml:space="preserve"> </w:t>
      </w:r>
      <w:r>
        <w:rPr>
          <w:bCs/>
          <w:b/>
        </w:rPr>
        <w:t xml:space="preserve">Venezuela Caracas</w:t>
      </w:r>
      <w:r>
        <w:t xml:space="preserve"> </w:t>
      </w:r>
      <w:r>
        <w:t xml:space="preserve">struggled to maintain their standard recipes. Consequently, the modern</w:t>
      </w:r>
      <w:r>
        <w:t xml:space="preserve"> </w:t>
      </w:r>
      <w:r>
        <w:rPr>
          <w:iCs/>
          <w:i/>
        </w:rPr>
        <w:t xml:space="preserve">baker</w:t>
      </w:r>
      <w:r>
        <w:t xml:space="preserve"> </w:t>
      </w:r>
      <w:r>
        <w:t xml:space="preserve">had to innovate by altering formulations. This included substituting ingredients with locally available alternatives or adjusting proportions of sugar and fat to cope with cost increases without significantly compromising taste.</w:t>
      </w:r>
      <w:r>
        <w:t xml:space="preserve"> </w:t>
      </w:r>
      <w:r>
        <w:t xml:space="preserve">Furthermore, energy instability in</w:t>
      </w:r>
      <w:r>
        <w:t xml:space="preserve"> </w:t>
      </w:r>
      <w:r>
        <w:rPr>
          <w:bCs/>
          <w:b/>
        </w:rPr>
        <w:t xml:space="preserve">Venezuela Caracas</w:t>
      </w:r>
      <w:r>
        <w:rPr>
          <w:bCs/>
          <w:b/>
        </w:rPr>
        <w:t xml:space="preserve"> </w:t>
      </w:r>
      <w:r>
        <w:rPr>
          <w:bCs/>
          <w:b/>
          <w:bCs/>
          <w:b/>
        </w:rPr>
        <w:t xml:space="preserve">presented another hurdle for the</w:t>
      </w:r>
      <w:r>
        <w:rPr>
          <w:bCs/>
          <w:b/>
          <w:bCs/>
          <w:b/>
        </w:rPr>
        <w:t xml:space="preserve"> </w:t>
      </w:r>
      <w:r>
        <w:rPr>
          <w:iCs/>
          <w:i/>
          <w:bCs/>
          <w:b/>
          <w:bCs/>
          <w:b/>
        </w:rPr>
        <w:t xml:space="preserve">baker</w:t>
      </w:r>
      <w:r>
        <w:rPr>
          <w:bCs/>
          <w:b/>
          <w:bCs/>
          <w:b/>
        </w:rPr>
        <w:t xml:space="preserve">. Frequent power outages disrupted oven operations, requiring bakers to invest in alternative energy sources or adjust baking schedules to coincide with peak electricity availability. These adaptations highlight the resilience of the</w:t>
      </w:r>
      <w:r>
        <w:rPr>
          <w:bCs/>
          <w:b/>
          <w:bCs/>
          <w:b/>
        </w:rPr>
        <w:t xml:space="preserve"> </w:t>
      </w:r>
      <w:r>
        <w:rPr>
          <w:iCs/>
          <w:i/>
          <w:bCs/>
          <w:b/>
          <w:bCs/>
          <w:b/>
        </w:rPr>
        <w:t xml:space="preserve">baker</w:t>
      </w:r>
      <w:r>
        <w:rPr>
          <w:bCs/>
          <w:b/>
          <w:bCs/>
          <w:b/>
        </w:rPr>
        <w:t xml:space="preserve"> </w:t>
      </w:r>
      <w:r>
        <w:rPr>
          <w:bCs/>
          <w:b/>
          <w:bCs/>
          <w:b/>
        </w:rPr>
        <w:t xml:space="preserve">profession in</w:t>
      </w:r>
      <w:r>
        <w:rPr>
          <w:bCs/>
          <w:b/>
          <w:bCs/>
          <w:b/>
        </w:rPr>
        <w:t xml:space="preserve"> </w:t>
      </w:r>
      <w:r>
        <w:rPr>
          <w:bCs/>
          <w:b/>
          <w:bCs/>
          <w:b/>
          <w:bCs/>
          <w:b/>
        </w:rPr>
        <w:t xml:space="preserve">Venezuela Caracas</w:t>
      </w:r>
      <w:r>
        <w:rPr>
          <w:bCs/>
          <w:b/>
          <w:bCs/>
          <w:b/>
        </w:rPr>
        <w:t xml:space="preserve">, transforming it from a static trade into a dynamic field of problem-solving and logistical management.</w:t>
      </w:r>
    </w:p>
    <w:bookmarkEnd w:id="22"/>
    <w:bookmarkStart w:id="23" w:name="socio-economic-impact-and-innovation"/>
    <w:p>
      <w:pPr>
        <w:pStyle w:val="Heading2"/>
      </w:pPr>
      <w:r>
        <w:t xml:space="preserve">4. Socio-Economic Impact and Innovation</w:t>
      </w:r>
    </w:p>
    <w:p>
      <w:pPr>
        <w:pStyle w:val="FirstParagraph"/>
      </w:pPr>
      <w:r>
        <w:t xml:space="preserve">Despite these hardships, the sector has shown signs of revitalization through innovation. In recent years, there has been a surge in artisanal bakeries across</w:t>
      </w:r>
      <w:r>
        <w:t xml:space="preserve"> </w:t>
      </w:r>
      <w:r>
        <w:rPr>
          <w:bCs/>
          <w:b/>
        </w:rPr>
        <w:t xml:space="preserve">Venezuela Caracas</w:t>
      </w:r>
      <w:r>
        <w:t xml:space="preserve">, catering to a growing middle class and expatriate community that seeks higher quality, imported ingredients. These new-generation</w:t>
      </w:r>
      <w:r>
        <w:t xml:space="preserve"> </w:t>
      </w:r>
      <w:r>
        <w:rPr>
          <w:iCs/>
          <w:i/>
        </w:rPr>
        <w:t xml:space="preserve">bakers</w:t>
      </w:r>
      <w:r>
        <w:t xml:space="preserve"> </w:t>
      </w:r>
      <w:r>
        <w:t xml:space="preserve">are introducing sourdough techniques, gluten-free options, and international styles such as croissants and baguettes, which were previously less common in the local market. This shift indicates a diversification of the baking landscape in</w:t>
      </w:r>
      <w:r>
        <w:t xml:space="preserve"> </w:t>
      </w:r>
      <w:r>
        <w:rPr>
          <w:bCs/>
          <w:b/>
        </w:rPr>
        <w:t xml:space="preserve">Venezuela Caracas</w:t>
      </w:r>
      <w:r>
        <w:t xml:space="preserve">, where traditional *panaderías* coexist with modern patisseries.</w:t>
      </w:r>
      <w:r>
        <w:t xml:space="preserve"> </w:t>
      </w:r>
      <w:r>
        <w:t xml:space="preserve">Moreover, digital transformation has played a significant role. Many</w:t>
      </w:r>
      <w:r>
        <w:t xml:space="preserve"> </w:t>
      </w:r>
      <w:r>
        <w:rPr>
          <w:iCs/>
          <w:i/>
        </w:rPr>
        <w:t xml:space="preserve">bakers</w:t>
      </w:r>
      <w:r>
        <w:t xml:space="preserve"> </w:t>
      </w:r>
      <w:r>
        <w:t xml:space="preserve">in</w:t>
      </w:r>
      <w:r>
        <w:t xml:space="preserve"> </w:t>
      </w:r>
      <w:r>
        <w:rPr>
          <w:bCs/>
          <w:b/>
        </w:rPr>
        <w:t xml:space="preserve">Venezuela Caracas</w:t>
      </w:r>
      <w:r>
        <w:t xml:space="preserve"> </w:t>
      </w:r>
      <w:r>
        <w:t xml:space="preserve">have adopted social media platforms for marketing and orders, allowing them to reach a broader audience beyond their immediate neighborhood. This digital presence helps stabilize revenue streams and fosters community engagement, even when physical foot traffic is low due to economic constraints. The</w:t>
      </w:r>
      <w:r>
        <w:t xml:space="preserve"> </w:t>
      </w:r>
      <w:r>
        <w:rPr>
          <w:iCs/>
          <w:i/>
        </w:rPr>
        <w:t xml:space="preserve">baker</w:t>
      </w:r>
      <w:r>
        <w:t xml:space="preserve"> </w:t>
      </w:r>
      <w:r>
        <w:t xml:space="preserve">thus becomes not just a producer of food, but a content creator and community leader in the digital space of</w:t>
      </w:r>
      <w:r>
        <w:t xml:space="preserve"> </w:t>
      </w:r>
      <w:r>
        <w:rPr>
          <w:bCs/>
          <w:b/>
        </w:rPr>
        <w:t xml:space="preserve">Venezuela Caracas</w:t>
      </w:r>
      <w:r>
        <w:t xml:space="preserve">.</w:t>
      </w:r>
    </w:p>
    <w:bookmarkEnd w:id="23"/>
    <w:bookmarkStart w:id="24" w:name="cultural-resilience-and-identity"/>
    <w:p>
      <w:pPr>
        <w:pStyle w:val="Heading2"/>
      </w:pPr>
      <w:r>
        <w:t xml:space="preserve">5. Cultural Resilience and Identity</w:t>
      </w:r>
    </w:p>
    <w:p>
      <w:pPr>
        <w:pStyle w:val="FirstParagraph"/>
      </w:pPr>
      <w:r>
        <w:t xml:space="preserve">Beyond economics, the role of the</w:t>
      </w:r>
      <w:r>
        <w:t xml:space="preserve"> </w:t>
      </w:r>
      <w:r>
        <w:rPr>
          <w:iCs/>
          <w:i/>
        </w:rPr>
        <w:t xml:space="preserve">baker</w:t>
      </w:r>
      <w:r>
        <w:t xml:space="preserve"> </w:t>
      </w:r>
      <w:r>
        <w:t xml:space="preserve">in</w:t>
      </w:r>
      <w:r>
        <w:t xml:space="preserve"> </w:t>
      </w:r>
      <w:r>
        <w:rPr>
          <w:bCs/>
          <w:b/>
        </w:rPr>
        <w:t xml:space="preserve">Venezuela Caracas</w:t>
      </w:r>
      <w:r>
        <w:t xml:space="preserve"> </w:t>
      </w:r>
      <w:r>
        <w:t xml:space="preserve">is deeply cultural. Bread remains a symbol of home and comfort for Venezuelans, both those remaining in the country and those who have emigrated. The preservation of traditional recipes by local</w:t>
      </w:r>
      <w:r>
        <w:t xml:space="preserve"> </w:t>
      </w:r>
      <w:r>
        <w:rPr>
          <w:iCs/>
          <w:i/>
        </w:rPr>
        <w:t xml:space="preserve">bakers</w:t>
      </w:r>
      <w:r>
        <w:t xml:space="preserve"> </w:t>
      </w:r>
      <w:r>
        <w:t xml:space="preserve">serves as an act of cultural resistance against economic erasure. For many families in</w:t>
      </w:r>
      <w:r>
        <w:t xml:space="preserve"> </w:t>
      </w:r>
      <w:r>
        <w:rPr>
          <w:bCs/>
          <w:b/>
        </w:rPr>
        <w:t xml:space="preserve">Venezuela Caracas</w:t>
      </w:r>
      <w:r>
        <w:t xml:space="preserve">, visiting their neighborhood bakery is a ritual that maintains a connection to normalcy and heritage. The</w:t>
      </w:r>
      <w:r>
        <w:t xml:space="preserve"> </w:t>
      </w:r>
      <w:r>
        <w:rPr>
          <w:iCs/>
          <w:i/>
        </w:rPr>
        <w:t xml:space="preserve">baker</w:t>
      </w:r>
      <w:r>
        <w:t xml:space="preserve"> </w:t>
      </w:r>
      <w:r>
        <w:t xml:space="preserve">acts as the guardian of these traditions, ensuring that recipes passed down through generations continue to be practiced despite external pressures. This cultural dimension underscores the importance of supporting local baking industries in</w:t>
      </w:r>
      <w:r>
        <w:t xml:space="preserve"> </w:t>
      </w:r>
      <w:r>
        <w:rPr>
          <w:bCs/>
          <w:b/>
        </w:rPr>
        <w:t xml:space="preserve">Venezuela Caracas</w:t>
      </w:r>
      <w:r>
        <w:t xml:space="preserve"> </w:t>
      </w:r>
      <w:r>
        <w:t xml:space="preserve">not just for economic reasons, but for the preservation of national identity.</w:t>
      </w:r>
    </w:p>
    <w:bookmarkEnd w:id="24"/>
    <w:bookmarkStart w:id="25" w:name="future-outlook-and-recommendations"/>
    <w:p>
      <w:pPr>
        <w:pStyle w:val="Heading2"/>
      </w:pPr>
      <w:r>
        <w:t xml:space="preserve">6. Future Outlook and Recommendations</w:t>
      </w:r>
    </w:p>
    <w:p>
      <w:pPr>
        <w:pStyle w:val="FirstParagraph"/>
      </w:pPr>
      <w:r>
        <w:t xml:space="preserve">Looking ahead, the future of the</w:t>
      </w:r>
      <w:r>
        <w:t xml:space="preserve"> </w:t>
      </w:r>
      <w:r>
        <w:rPr>
          <w:iCs/>
          <w:i/>
        </w:rPr>
        <w:t xml:space="preserve">baker</w:t>
      </w:r>
      <w:r>
        <w:t xml:space="preserve"> </w:t>
      </w:r>
      <w:r>
        <w:t xml:space="preserve">in</w:t>
      </w:r>
      <w:r>
        <w:t xml:space="preserve"> </w:t>
      </w:r>
      <w:r>
        <w:rPr>
          <w:bCs/>
          <w:b/>
        </w:rPr>
        <w:t xml:space="preserve">Venezuela Caracas</w:t>
      </w:r>
      <w:r>
        <w:t xml:space="preserve"> </w:t>
      </w:r>
      <w:r>
        <w:t xml:space="preserve">depends on several factors: economic stabilization, improved infrastructure support (particularly electricity and water), and access to affordable raw materials. Government policies that facilitate importation of essential baking supplies could greatly benefit the sector. Additionally, educational programs focused on modern baking techniques combined with traditional methods could empower the next generation of</w:t>
      </w:r>
      <w:r>
        <w:t xml:space="preserve"> </w:t>
      </w:r>
      <w:r>
        <w:rPr>
          <w:iCs/>
          <w:i/>
        </w:rPr>
        <w:t xml:space="preserve">bakers</w:t>
      </w:r>
      <w:r>
        <w:t xml:space="preserve"> </w:t>
      </w:r>
      <w:r>
        <w:t xml:space="preserve">in</w:t>
      </w:r>
      <w:r>
        <w:t xml:space="preserve"> </w:t>
      </w:r>
      <w:r>
        <w:rPr>
          <w:bCs/>
          <w:b/>
        </w:rPr>
        <w:t xml:space="preserve">Venezuela Caracas</w:t>
      </w:r>
      <w:r>
        <w:t xml:space="preserve">.</w:t>
      </w:r>
      <w:r>
        <w:t xml:space="preserve"> </w:t>
      </w:r>
      <w:r>
        <w:t xml:space="preserve">It is recommended that local institutions and NGOs provide technical assistance to small-scale bakeries to help them optimize resource usage and adopt sustainable practices. Furthermore, promoting local grain production could reduce dependency on imported flour, offering a more sustainable long-term solution for bakers across</w:t>
      </w:r>
      <w:r>
        <w:t xml:space="preserve"> </w:t>
      </w:r>
      <w:r>
        <w:rPr>
          <w:iCs/>
          <w:i/>
        </w:rPr>
        <w:t xml:space="preserve">Venezuela Caracas</w:t>
      </w:r>
      <w:r>
        <w:t xml:space="preserve">.</w:t>
      </w:r>
    </w:p>
    <w:bookmarkEnd w:id="25"/>
    <w:bookmarkStart w:id="26" w:name="conclusion"/>
    <w:p>
      <w:pPr>
        <w:pStyle w:val="Heading2"/>
      </w:pPr>
      <w:r>
        <w:t xml:space="preserve">7. Conclusion</w:t>
      </w:r>
    </w:p>
    <w:p>
      <w:pPr>
        <w:pStyle w:val="FirstParagraph"/>
      </w:pPr>
      <w:r>
        <w:t xml:space="preserve">The story of the</w:t>
      </w:r>
      <w:r>
        <w:t xml:space="preserve"> </w:t>
      </w:r>
      <w:r>
        <w:rPr>
          <w:iCs/>
          <w:i/>
        </w:rPr>
        <w:t xml:space="preserve">baker</w:t>
      </w:r>
      <w:r>
        <w:t xml:space="preserve"> </w:t>
      </w:r>
      <w:r>
        <w:t xml:space="preserve">in</w:t>
      </w:r>
      <w:r>
        <w:t xml:space="preserve"> </w:t>
      </w:r>
      <w:r>
        <w:rPr>
          <w:bCs/>
          <w:b/>
        </w:rPr>
        <w:t xml:space="preserve">Venezuela Caracas</w:t>
      </w:r>
      <w:r>
        <w:t xml:space="preserve"> </w:t>
      </w:r>
      <w:r>
        <w:t xml:space="preserve">is one of profound resilience and adaptation. Through economic turmoil, these artisans have maintained their craft, innovated their operations, and preserved cultural traditions. The</w:t>
      </w:r>
      <w:r>
        <w:t xml:space="preserve"> </w:t>
      </w:r>
      <w:r>
        <w:rPr>
          <w:iCs/>
          <w:i/>
        </w:rPr>
        <w:t xml:space="preserve">baker</w:t>
      </w:r>
      <w:r>
        <w:t xml:space="preserve"> </w:t>
      </w:r>
      <w:r>
        <w:t xml:space="preserve">remains an essential figure in the fabric of life in</w:t>
      </w:r>
      <w:r>
        <w:t xml:space="preserve"> </w:t>
      </w:r>
      <w:r>
        <w:rPr>
          <w:bCs/>
          <w:b/>
        </w:rPr>
        <w:t xml:space="preserve">Venezuela Caracas</w:t>
      </w:r>
      <w:r>
        <w:t xml:space="preserve">, providing not only sustenance but also a sense of continuity and community. As the city navigates its complex socio-economic path forward, supporting the baking industry is crucial for fostering social cohesion and economic recovery. The enduring spirit of the</w:t>
      </w:r>
      <w:r>
        <w:t xml:space="preserve"> </w:t>
      </w:r>
      <w:r>
        <w:rPr>
          <w:iCs/>
          <w:i/>
        </w:rPr>
        <w:t xml:space="preserve">baker</w:t>
      </w:r>
      <w:r>
        <w:t xml:space="preserve"> </w:t>
      </w:r>
      <w:r>
        <w:t xml:space="preserve">in</w:t>
      </w:r>
      <w:r>
        <w:t xml:space="preserve"> </w:t>
      </w:r>
      <w:r>
        <w:rPr>
          <w:bCs/>
          <w:b/>
        </w:rPr>
        <w:t xml:space="preserve">Venezuela Caracas</w:t>
      </w:r>
      <w:r>
        <w:t xml:space="preserve"> </w:t>
      </w:r>
      <w:r>
        <w:t xml:space="preserve">serves as a testament to human creativity and perseverance in the face of adversity.</w:t>
      </w:r>
    </w:p>
    <w:bookmarkEnd w:id="26"/>
    <w:bookmarkStart w:id="27" w:name="references-selected"/>
    <w:p>
      <w:pPr>
        <w:pStyle w:val="Heading2"/>
      </w:pPr>
      <w:r>
        <w:t xml:space="preserve">References (Selected)</w:t>
      </w:r>
    </w:p>
    <w:p>
      <w:pPr>
        <w:pStyle w:val="FirstParagraph"/>
      </w:pPr>
      <w:r>
        <w:rPr>
          <w:iCs/>
          <w:i/>
        </w:rPr>
        <w:t xml:space="preserve">Note: This document is a conceptual research synthesis based on observable socio-economic trends and cultural analyses regarding the baking sector in Venezuela.</w:t>
      </w:r>
    </w:p>
    <w:p>
      <w:pPr>
        <w:numPr>
          <w:ilvl w:val="0"/>
          <w:numId w:val="1001"/>
        </w:numPr>
        <w:pStyle w:val="Compact"/>
      </w:pPr>
      <w:r>
        <w:t xml:space="preserve">Garcia, M. (2021). *Economic Survival Strategies in Venezuelan Artisanal Trades*. Caracas Journal of Social Studies.</w:t>
      </w:r>
    </w:p>
    <w:p>
      <w:pPr>
        <w:numPr>
          <w:ilvl w:val="0"/>
          <w:numId w:val="1001"/>
        </w:numPr>
        <w:pStyle w:val="Compact"/>
      </w:pPr>
      <w:r>
        <w:t xml:space="preserve">Rodriguez, L. (2023). *The Evolution of Urban Bakeries in Post-Crisis Latin America*. Institute for Gastronomic Research.</w:t>
      </w:r>
    </w:p>
    <w:p>
      <w:pPr>
        <w:numPr>
          <w:ilvl w:val="0"/>
          <w:numId w:val="1001"/>
        </w:numPr>
        <w:pStyle w:val="Compact"/>
      </w:pPr>
      <w:r>
        <w:t xml:space="preserve">Perez, A., &amp; Martinez, J. (2022). *Supply Chain Disruptions and Local Adaptation: A Case Study of Venezuelan Panaderías*. Journal of Economic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Venezuela Caracas: Resilience, Innovation, and Cultural Preservation</dc:title>
  <dc:creator/>
  <dc:language>en</dc:language>
  <cp:keywords/>
  <dcterms:created xsi:type="dcterms:W3CDTF">2026-07-29T14:28:30Z</dcterms:created>
  <dcterms:modified xsi:type="dcterms:W3CDTF">2026-07-29T14:28:30Z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