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Research</w:t>
      </w:r>
      <w:r>
        <w:t xml:space="preserve"> </w:t>
      </w:r>
      <w:r>
        <w:t xml:space="preserve">Perspective</w:t>
      </w:r>
    </w:p>
    <w:bookmarkStart w:id="29" w:name="X8d55bdde9c76a9331cbdf1526fc0c2a87d9e27e"/>
    <w:p>
      <w:pPr>
        <w:pStyle w:val="Heading1"/>
      </w:pPr>
      <w:r>
        <w:t xml:space="preserve">The Evolution and Strategic Role of the Banker in Sri Lanka Colombo</w:t>
      </w:r>
    </w:p>
    <w:p>
      <w:pPr>
        <w:pStyle w:val="FirstParagraph"/>
      </w:pPr>
      <w:r>
        <w:t xml:space="preserve">"</w:t>
      </w:r>
    </w:p>
    <w:p>
      <w:pPr>
        <w:pStyle w:val="BodyText"/>
      </w:pPr>
      <w:r>
        <w:t xml:space="preserve">A Research Paper Analyzing Financial Dynamics in a Developing Economy"</w:t>
      </w:r>
    </w:p>
    <w:bookmarkStart w:id="20" w:name="abstract"/>
    <w:p>
      <w:pPr>
        <w:pStyle w:val="Heading2"/>
      </w:pPr>
      <w:r>
        <w:t xml:space="preserve">Abstract</w:t>
      </w:r>
    </w:p>
    <w:p>
      <w:pPr>
        <w:pStyle w:val="FirstParagraph"/>
      </w:pPr>
      <w:r>
        <w:t xml:space="preserve">This research paper explores the multifaceted role of the banker within the specific socio-economic context of Sri Lanka Colombo. As the commercial capital and financial hub of Sri Lanka, Colombo serves as the epicenter for banking innovation, regulatory compliance, and economic growth. This document examines how modern bankers in this region have transitioned from traditional custodians of deposits to strategic advisors who navigate complex regulatory frameworks imposed by the Central Bank of Sri Lanka (CBSL). Furthermore, it analyzes the impact of digital transformation on customer engagement in Colombo and discusses future challenges facing bankers in an increasingly volatile global market.</w:t>
      </w:r>
    </w:p>
    <w:bookmarkEnd w:id="20"/>
    <w:bookmarkStart w:id="21" w:name="introduction"/>
    <w:p>
      <w:pPr>
        <w:pStyle w:val="Heading3"/>
      </w:pPr>
      <w:r>
        <w:t xml:space="preserve">1. Introduction</w:t>
      </w:r>
    </w:p>
    <w:p>
      <w:pPr>
        <w:pStyle w:val="FirstParagraph"/>
      </w:pPr>
      <w:r>
        <w:t xml:space="preserve">"</w:t>
      </w:r>
    </w:p>
    <w:p>
      <w:pPr>
        <w:pStyle w:val="BodyText"/>
      </w:pPr>
      <w:r>
        <w:t xml:space="preserve">The concept of a "Banker" extends far beyond the simple act of holding money. In contemporary financial theory, a banker is a critical intermediary who facilitates capital flow, manages risk, and supports economic stability. However, the specific application of this role varies significantly based on geographic and economic contexts. This paper focuses specifically on Sri Lanka Colombo, a city that has historically served as a gateway for trade in the Indian Ocean and currently stands as the primary driver of Sri Lanka's national economy.</w:t>
      </w:r>
    </w:p>
    <w:p>
      <w:pPr>
        <w:pStyle w:val="BodyText"/>
      </w:pPr>
      <w:r>
        <w:t xml:space="preserve">Colombo hosts the headquarters of all major local banks and many international financial institutions. Consequently, understanding what it means to be a banker in this specific locale is crucial for comprehending the health of Sri Lanka's broader financial system. The role has evolved from rigid adherence to traditional credit appraisal methods to embracing fintech solutions, sustainable finance, and inclusive banking practices.</w:t>
      </w:r>
    </w:p>
    <w:bookmarkEnd w:id="21"/>
    <w:bookmarkStart w:id="22" w:name="X3159f473891fd1b96152ce35bc430337db08921"/>
    <w:p>
      <w:pPr>
        <w:pStyle w:val="Heading3"/>
      </w:pPr>
      <w:r>
        <w:t xml:space="preserve">2. Historical Context: The Banker in Colonial and Post-Colonial Colombo</w:t>
      </w:r>
    </w:p>
    <w:p>
      <w:pPr>
        <w:pStyle w:val="FirstParagraph"/>
      </w:pPr>
      <w:r>
        <w:t xml:space="preserve">"</w:t>
      </w:r>
    </w:p>
    <w:p>
      <w:pPr>
        <w:pStyle w:val="BodyText"/>
      </w:pPr>
      <w:r>
        <w:t xml:space="preserve">To understand the current banker in Sri Lanka Colombo, one must look at the historical roots of banking in the region. During British colonial rule, Colombo emerged as a key port city where European banks established branches to facilitate trade between Asia, Europe, and Africa. The early bankers here were primarily focused on merchant banking—financing tea and rubber exports.</w:t>
      </w:r>
    </w:p>
    <w:p>
      <w:pPr>
        <w:pStyle w:val="BodyText"/>
      </w:pPr>
      <w:r>
        <w:t xml:space="preserve">Following independence in 1948, the government of Sri Lanka initiated significant nationalization policies. During this period, the role of the banker shifted towards supporting state-led development projects. However, with economic liberalization in 1977, Colombo saw a resurgence of private banking and foreign investment. This era marked a return to more commercial-oriented banking practices within Sri Lanka Colombo, setting the stage for modern competitive dynamics.</w:t>
      </w:r>
    </w:p>
    <w:bookmarkEnd w:id="22"/>
    <w:bookmarkStart w:id="23" w:name="X8b893b82ff6970d14b4fbe69d8d9aaad5912c33"/>
    <w:p>
      <w:pPr>
        <w:pStyle w:val="Heading3"/>
      </w:pPr>
      <w:r>
        <w:t xml:space="preserve">3. The Modern Banker: Regulatory Challenges in Sri Lanka</w:t>
      </w:r>
    </w:p>
    <w:p>
      <w:pPr>
        <w:pStyle w:val="FirstParagraph"/>
      </w:pPr>
      <w:r>
        <w:t xml:space="preserve">"</w:t>
      </w:r>
    </w:p>
    <w:p>
      <w:pPr>
        <w:pStyle w:val="BodyText"/>
      </w:pPr>
      <w:r>
        <w:t xml:space="preserve">In the current landscape, being a banker in Sri Lanka Colombo involves navigating one of the most stringent regulatory environments in South Asia. The Central Bank of Sri Lanka (CBSL) plays a pivotal role, imposing strict guidelines on capital adequacy ratios, non-performing loans (NPLs), and liquidity management.</w:t>
      </w:r>
    </w:p>
    <w:p>
      <w:pPr>
        <w:pStyle w:val="BodyText"/>
      </w:pPr>
      <w:r>
        <w:t xml:space="preserve">For instance, recent economic fluctuations have required bankers in Colombo to demonstrate robust risk management capabilities. The CBSL has repeatedly tightened lending criteria to prevent excessive credit growth that could lead to inflation. Therefore, a modern banker must possess not only financial acumen but also a deep understanding of monetary policy implications. This regulatory oversight ensures stability but also places significant compliance burdens on financial institutions operating in Sri Lanka Colombo.</w:t>
      </w:r>
    </w:p>
    <w:bookmarkEnd w:id="23"/>
    <w:bookmarkStart w:id="24" w:name="X1f83361b6af1a77516add785e8949dbaa7f9ed1"/>
    <w:p>
      <w:pPr>
        <w:pStyle w:val="Heading3"/>
      </w:pPr>
      <w:r>
        <w:t xml:space="preserve">4. Digital Transformation and the Changing Customer Interface</w:t>
      </w:r>
    </w:p>
    <w:p>
      <w:pPr>
        <w:pStyle w:val="FirstParagraph"/>
      </w:pPr>
      <w:r>
        <w:t xml:space="preserve">"</w:t>
      </w:r>
    </w:p>
    <w:p>
      <w:pPr>
        <w:pStyle w:val="BodyText"/>
      </w:pPr>
      <w:r>
        <w:t xml:space="preserve">The most profound change facing bankers in Sri Lanka Colombo in the last decade has been digital transformation. Historically, banking was a face-to-face activity conducted within branches located in key commercial districts like Fort and Pettah. Today, the "branchless banker" is becoming a reality.</w:t>
      </w:r>
    </w:p>
    <w:p>
      <w:pPr>
        <w:pStyle w:val="BodyText"/>
      </w:pPr>
      <w:r>
        <w:t xml:space="preserve">Mobile banking applications, internet banking platforms, and automated teller machines (ATMs) have drastically changed how customers interact with their bankers in Sri Lanka Colombo. Research indicates that younger demographics in Colombo prefer digital channels for transactions, while older generations still rely on personal interaction. Bankers are now tasked with managing hybrid service models where they must maintain human empathy in high-touch services while overseeing complex algorithms for credit scoring and fraud detection.</w:t>
      </w:r>
    </w:p>
    <w:bookmarkEnd w:id="24"/>
    <w:bookmarkStart w:id="25" w:name="sustainable-banking-and-green-finance"/>
    <w:p>
      <w:pPr>
        <w:pStyle w:val="Heading3"/>
      </w:pPr>
      <w:r>
        <w:t xml:space="preserve">5. Sustainable Banking and Green Finance</w:t>
      </w:r>
    </w:p>
    <w:p>
      <w:pPr>
        <w:pStyle w:val="FirstParagraph"/>
      </w:pPr>
      <w:r>
        <w:t xml:space="preserve">"</w:t>
      </w:r>
    </w:p>
    <w:p>
      <w:pPr>
        <w:pStyle w:val="BodyText"/>
      </w:pPr>
      <w:r>
        <w:t xml:space="preserve">A growing aspect of the banker's role in Sri Lanka Colombo is the integration of Environmental, Social, and Governance (ESG) criteria into lending decisions. As a nation vulnerable to climate change impacts such as flooding and droughts, Sri Lanka has committed to sustainable development goals. Bankers are increasingly expected to evaluate projects based on their environmental footprint.</w:t>
      </w:r>
    </w:p>
    <w:p>
      <w:pPr>
        <w:pStyle w:val="BodyText"/>
      </w:pPr>
      <w:r>
        <w:t xml:space="preserve">This shift requires bankers in Colombo to acquire specialized knowledge in green finance. Financing renewable energy projects, sustainable agriculture, and eco-tourism initiatives has become a new frontier for the banking sector. This evolution signifies that the modern banker is not just an economic actor but also a steward of societal well-being.</w:t>
      </w:r>
    </w:p>
    <w:bookmarkEnd w:id="25"/>
    <w:bookmarkStart w:id="26" w:name="Xbc54800a71aeb86716d638598425db9e12835dc"/>
    <w:p>
      <w:pPr>
        <w:pStyle w:val="Heading3"/>
      </w:pPr>
      <w:r>
        <w:t xml:space="preserve">6. Challenges Facing Bankers in Sri Lanka Colombo</w:t>
      </w:r>
    </w:p>
    <w:p>
      <w:pPr>
        <w:pStyle w:val="FirstParagraph"/>
      </w:pPr>
      <w:r>
        <w:t xml:space="preserve">"</w:t>
      </w:r>
    </w:p>
    <w:p>
      <w:pPr>
        <w:pStyle w:val="BodyText"/>
      </w:pPr>
      <w:r>
        <w:t xml:space="preserve">Despite progress, bankers in Sri Lanka Colombo face several structural challenges:</w:t>
      </w:r>
    </w:p>
    <w:p>
      <w:pPr>
        <w:numPr>
          <w:ilvl w:val="0"/>
          <w:numId w:val="1001"/>
        </w:numPr>
        <w:pStyle w:val="Compact"/>
      </w:pPr>
      <w:r>
        <w:rPr>
          <w:bCs/>
          <w:b/>
        </w:rPr>
        <w:t xml:space="preserve">Economic Volatility:</w:t>
      </w:r>
      <w:r>
        <w:t xml:space="preserve"> </w:t>
      </w:r>
      <w:r>
        <w:t xml:space="preserve">Fluctuations in the rupee's value and inflation rates create uncertainty for loan repayments and investment returns.</w:t>
      </w:r>
    </w:p>
    <w:p>
      <w:pPr>
        <w:numPr>
          <w:ilvl w:val="0"/>
          <w:numId w:val="1001"/>
        </w:numPr>
        <w:pStyle w:val="Compact"/>
      </w:pPr>
      <w:r>
        <w:rPr>
          <w:bCs/>
          <w:b/>
        </w:rPr>
        <w:t xml:space="preserve">Cybersecurity Threats:</w:t>
      </w:r>
      <w:r>
        <w:t xml:space="preserve"> </w:t>
      </w:r>
      <w:r>
        <w:t xml:space="preserve">As banking goes digital, the risk of cyber-attacks increases. Bankers must invest heavily in security infrastructure to protect customer data.</w:t>
      </w:r>
    </w:p>
    <w:p>
      <w:pPr>
        <w:numPr>
          <w:ilvl w:val="0"/>
          <w:numId w:val="1001"/>
        </w:numPr>
        <w:pStyle w:val="Compact"/>
      </w:pPr>
      <w:r>
        <w:rPr>
          <w:bCs/>
          <w:b/>
        </w:rPr>
        <w:t xml:space="preserve">Talent Shortage:</w:t>
      </w:r>
      <w:r>
        <w:t xml:space="preserve"> </w:t>
      </w:r>
      <w:r>
        <w:t xml:space="preserve">There is a growing need for professionals skilled in data analytics, cybersecurity, and regulatory compliance. Traditional bankers often lack these specialized skills.</w:t>
      </w:r>
    </w:p>
    <w:p>
      <w:pPr>
        <w:pStyle w:val="FirstParagraph"/>
      </w:pPr>
      <w:r>
        <w:t xml:space="preserve">"</w:t>
      </w:r>
    </w:p>
    <w:bookmarkEnd w:id="26"/>
    <w:bookmarkStart w:id="27" w:name="future-outlook"/>
    <w:p>
      <w:pPr>
        <w:pStyle w:val="Heading3"/>
      </w:pPr>
      <w:r>
        <w:t xml:space="preserve">7. Future Outlook</w:t>
      </w:r>
    </w:p>
    <w:p>
      <w:pPr>
        <w:pStyle w:val="FirstParagraph"/>
      </w:pPr>
      <w:r>
        <w:t xml:space="preserve">"</w:t>
      </w:r>
    </w:p>
    <w:p>
      <w:pPr>
        <w:pStyle w:val="BodyText"/>
      </w:pPr>
      <w:r>
        <w:t xml:space="preserve">The future of the banker in Sri Lanka Colombo lies in adaptation and innovation. With the rise of blockchain technology and central bank digital currencies (CBDCs), the definition of money itself may change. Bankers must remain agile, continuously upgrading their skill sets to meet these technological shifts.</w:t>
      </w:r>
    </w:p>
    <w:p>
      <w:pPr>
        <w:pStyle w:val="BodyText"/>
      </w:pPr>
      <w:r>
        <w:t xml:space="preserve">Furthermore, regional integration within South Asia offers new opportunities for cross-border banking services. Bankers in Colombo are well-positioned to act as intermediaries for trade between India and other global markets, leveraging the city's strategic location.</w:t>
      </w:r>
    </w:p>
    <w:bookmarkEnd w:id="27"/>
    <w:bookmarkStart w:id="28" w:name="conclusion"/>
    <w:p>
      <w:pPr>
        <w:pStyle w:val="Heading3"/>
      </w:pPr>
      <w:r>
        <w:t xml:space="preserve">8. Conclusion</w:t>
      </w:r>
    </w:p>
    <w:p>
      <w:pPr>
        <w:pStyle w:val="FirstParagraph"/>
      </w:pPr>
      <w:r>
        <w:t xml:space="preserve">"</w:t>
      </w:r>
    </w:p>
    <w:p>
      <w:pPr>
        <w:pStyle w:val="BodyText"/>
      </w:pPr>
      <w:r>
        <w:t xml:space="preserve">In conclusion, the role of the banker in Sri Lanka Colombo is dynamic and multifaceted. It has evolved from a colonial-era merchant function to a sophisticated, technology-driven profession that balances regulatory compliance with customer-centric innovation. As Sri Lanka continues to develop economically, bankers will remain central figures in shaping its financial landscape. Their ability to adapt to digital trends, manage risks effectively, and promote sustainable finance will determine not only the success of individual institutions but also the economic resilience of the nation as a whole.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Sri Lanka Colombo: A Research Perspective</dc:title>
  <dc:creator/>
  <dc:language>en</dc:language>
  <cp:keywords/>
  <dcterms:created xsi:type="dcterms:W3CDTF">2026-07-30T01:31:14Z</dcterms:created>
  <dcterms:modified xsi:type="dcterms:W3CDTF">2026-07-30T01:31:14Z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