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Biodiverse</w:t>
      </w:r>
      <w:r>
        <w:t xml:space="preserve"> </w:t>
      </w:r>
      <w:r>
        <w:t xml:space="preserve">Region</w:t>
      </w:r>
      <w:r>
        <w:t xml:space="preserve"> </w:t>
      </w:r>
      <w:r>
        <w:t xml:space="preserve">of</w:t>
      </w:r>
      <w:r>
        <w:t xml:space="preserve"> </w:t>
      </w:r>
      <w:r>
        <w:t xml:space="preserve">Argentina</w:t>
      </w:r>
      <w:r>
        <w:t xml:space="preserve"> </w:t>
      </w:r>
      <w:r>
        <w:t xml:space="preserve">Córdoba</w:t>
      </w:r>
    </w:p>
    <w:bookmarkStart w:id="38" w:name="Xd628a35c2ea3931e20cba5572c67837a8b46831"/>
    <w:p>
      <w:pPr>
        <w:pStyle w:val="Heading1"/>
      </w:pPr>
      <w:r>
        <w:t xml:space="preserve">The Role and Impact of the Biologist in the Biodiverse Region of Argentina Córdoba</w:t>
      </w:r>
    </w:p>
    <w:p>
      <w:pPr>
        <w:pStyle w:val="FirstParagraph"/>
      </w:pPr>
      <w:r>
        <w:rPr>
          <w:u w:val="single"/>
          <w:bCs/>
          <w:b/>
        </w:rPr>
        <w:t xml:space="preserve">Paper Title:</w:t>
      </w:r>
      <w:r>
        <w:br/>
      </w:r>
      <w:r>
        <w:t xml:space="preserve">Conservation, Innovation, and Ecological Stewardship: A Comprehensive Analysis of Biological Sciences in Argentina Córdoba</w:t>
      </w:r>
      <w:r>
        <w:br/>
      </w:r>
      <w:r>
        <w:br/>
      </w:r>
      <w:r>
        <w:rPr>
          <w:bCs/>
          <w:b/>
        </w:rPr>
        <w:t xml:space="preserve">Abstract:</w:t>
      </w:r>
      <w:r>
        <w:br/>
      </w:r>
      <w:r>
        <w:t xml:space="preserve">This research paper explores the critical function of the professional biologist within the unique ecological and socio-economic context of Argentina Córdoba. As a province characterized by diverse ecosystems ranging from subtropical forests to arid highlands, Argentina Córdoba presents both significant challenges and opportunities for biological sciences. This document examines how a</w:t>
      </w:r>
      <w:r>
        <w:t xml:space="preserve"> </w:t>
      </w:r>
      <w:r>
        <w:rPr>
          <w:bCs/>
          <w:b/>
        </w:rPr>
        <w:t xml:space="preserve">Biologist</w:t>
      </w:r>
      <w:r>
        <w:t xml:space="preserve"> </w:t>
      </w:r>
      <w:r>
        <w:t xml:space="preserve">contributes to environmental conservation, agricultural sustainability, public health, and industrial innovation in this specific region of Argentina.</w:t>
      </w:r>
      <w:r>
        <w:br/>
      </w:r>
      <w:r>
        <w:br/>
      </w:r>
      <w:r>
        <w:rPr>
          <w:u w:val="single"/>
          <w:iCs/>
          <w:i/>
        </w:rPr>
        <w:t xml:space="preserve">Note:</w:t>
      </w:r>
      <w:r>
        <w:t xml:space="preserve"> </w:t>
      </w:r>
      <w:r>
        <w:t xml:space="preserve">While the primary language of scientific discourse is English for international collaboration, the practical application within Argentina Córdoba requires a deep understanding of local linguistic and cultural nuances.</w:t>
      </w:r>
    </w:p>
    <w:bookmarkStart w:id="20" w:name="introduction"/>
    <w:p>
      <w:pPr>
        <w:pStyle w:val="Heading2"/>
      </w:pPr>
      <w:r>
        <w:t xml:space="preserve">1. Introduction</w:t>
      </w:r>
    </w:p>
    <w:p>
      <w:pPr>
        <w:pStyle w:val="FirstParagraph"/>
      </w:pPr>
      <w:r>
        <w:t xml:space="preserve">The province of Córdoba, situated in the center-north of Argentina, represents a geographical crossroads of immense biological importance. Known as the "Geographic Center" of Argentina, its territory encompasses the Sierras Chicas and Sierras Pampeanas mountain ranges, creating distinct microclimates that support high levels of biodiversity. In this complex environment, the role of the</w:t>
      </w:r>
      <w:r>
        <w:t xml:space="preserve"> </w:t>
      </w:r>
      <w:r>
        <w:rPr>
          <w:bCs/>
          <w:b/>
        </w:rPr>
        <w:t xml:space="preserve">Biologist</w:t>
      </w:r>
      <w:r>
        <w:t xml:space="preserve"> </w:t>
      </w:r>
      <w:r>
        <w:t xml:space="preserve">has evolved from traditional academic study to active participation in sustainable development.</w:t>
      </w:r>
    </w:p>
    <w:p>
      <w:pPr>
        <w:pStyle w:val="BodyText"/>
      </w:pPr>
      <w:r>
        <w:t xml:space="preserve">The integration of biology into public policy and private enterprise in Argentina Córdoba is essential for addressing contemporary issues such as deforestation, water resource management, and infectious disease control. This paper aims to define the scope of biological research and practice specifically tailored to the needs of Argentina Córdoba, highlighting how scientific expertise can drive regional progress.</w:t>
      </w:r>
    </w:p>
    <w:bookmarkEnd w:id="20"/>
    <w:bookmarkStart w:id="23" w:name="Xd9f79368d43a4c670d9b6ca51e7112a51374907"/>
    <w:p>
      <w:pPr>
        <w:pStyle w:val="Heading2"/>
      </w:pPr>
      <w:r>
        <w:t xml:space="preserve">2. Biodiversity Conservation in a Transitional Zone</w:t>
      </w:r>
    </w:p>
    <w:p>
      <w:pPr>
        <w:pStyle w:val="FirstParagraph"/>
      </w:pPr>
      <w:r>
        <w:t xml:space="preserve">The ecosystems of Argentina Córdoba are transitional zones between the Gran Chaco dry forests and the Paraná highland forests. This transition supports species found nowhere else on Earth, including endemic flora and fauna. A primary responsibility of a biologist in this region is biodiversity monitoring and conservation planning.</w:t>
      </w:r>
    </w:p>
    <w:bookmarkStart w:id="21" w:name="Xd2c228886d86d8228537632e550213ff6c57135"/>
    <w:p>
      <w:pPr>
        <w:pStyle w:val="Heading3"/>
      </w:pPr>
      <w:r>
        <w:t xml:space="preserve">2.1 The Quebrada de San Javier and Sierra de Cabrales</w:t>
      </w:r>
    </w:p>
    <w:p>
      <w:pPr>
        <w:pStyle w:val="FirstParagraph"/>
      </w:pPr>
      <w:r>
        <w:t xml:space="preserve">In areas such as the Quebrada de San Javier, biological research is vital for protecting the delicate balance between tourism and nature preservation. Biologists conduct population studies of key species to ensure that human activity does not exceed ecological carrying capacities. For instance, researchers must monitor bird populations and mammal migration patterns to inform sustainable tourism policies.</w:t>
      </w:r>
    </w:p>
    <w:bookmarkEnd w:id="21"/>
    <w:bookmarkStart w:id="22" w:name="reforestation-efforts"/>
    <w:p>
      <w:pPr>
        <w:pStyle w:val="Heading3"/>
      </w:pPr>
      <w:r>
        <w:t xml:space="preserve">2.2 Reforestation Efforts</w:t>
      </w:r>
    </w:p>
    <w:p>
      <w:pPr>
        <w:pStyle w:val="FirstParagraph"/>
      </w:pPr>
      <w:r>
        <w:t xml:space="preserve">A significant portion of the native forests in Argentina Córdoba has been lost to agricultural expansion and urbanization. Biologists play a crucial role in reforestation initiatives by selecting native tree species that are resilient to local climate conditions and beneficial for soil restoration. The use of biological expertise ensures that these projects contribute to carbon sequestration, which is increasingly important as Argentina commits to international climate goals.</w:t>
      </w:r>
    </w:p>
    <w:bookmarkEnd w:id="22"/>
    <w:bookmarkEnd w:id="23"/>
    <w:bookmarkStart w:id="26" w:name="X2755b82945cc8cfcafa1d09c44828af0784f6ef"/>
    <w:p>
      <w:pPr>
        <w:pStyle w:val="Heading2"/>
      </w:pPr>
      <w:r>
        <w:t xml:space="preserve">3. Agricultural Sustainability and Food Security</w:t>
      </w:r>
    </w:p>
    <w:p>
      <w:pPr>
        <w:pStyle w:val="FirstParagraph"/>
      </w:pPr>
      <w:r>
        <w:t xml:space="preserve">Agriculture is a cornerstone of the economy in Argentina Córdoba. However, intensive farming practices pose risks to soil health and local water systems. Biologists are instrumental in developing sustainable agricultural practices that maintain productivity while minimizing environmental impact.</w:t>
      </w:r>
    </w:p>
    <w:bookmarkStart w:id="24" w:name="integrated-pest-management-ipm"/>
    <w:p>
      <w:pPr>
        <w:pStyle w:val="Heading3"/>
      </w:pPr>
      <w:r>
        <w:t xml:space="preserve">3.1 Integrated Pest Management (IPM)</w:t>
      </w:r>
    </w:p>
    <w:p>
      <w:pPr>
        <w:pStyle w:val="FirstParagraph"/>
      </w:pPr>
      <w:r>
        <w:t xml:space="preserve">Rather than relying solely on chemical pesticides, biologists in Argentina Córdoba promote Integrated Pest Management strategies. This approach utilizes biological control agents, such as predatory insects and beneficial microorganisms, to manage pest populations. By understanding the local ecology, a biologist can recommend IPM solutions that reduce chemical runoff into the Río de la Plata basin.</w:t>
      </w:r>
    </w:p>
    <w:bookmarkEnd w:id="24"/>
    <w:bookmarkStart w:id="25" w:name="soil-health-and-microbiology"/>
    <w:p>
      <w:pPr>
        <w:pStyle w:val="Heading3"/>
      </w:pPr>
      <w:r>
        <w:t xml:space="preserve">3.2 Soil Health and Microbiology</w:t>
      </w:r>
    </w:p>
    <w:p>
      <w:pPr>
        <w:pStyle w:val="FirstParagraph"/>
      </w:pPr>
      <w:r>
        <w:t xml:space="preserve">The fertility of the Pampas region extending into Córdoba is maintained by complex soil microbiomes. Biologists conduct rigorous soil analysis to determine nutrient levels and microbial diversity. This data-driven approach allows farmers to optimize fertilizer use, reducing costs for producers and preventing environmental degradation.</w:t>
      </w:r>
    </w:p>
    <w:bookmarkEnd w:id="25"/>
    <w:bookmarkEnd w:id="26"/>
    <w:bookmarkStart w:id="29" w:name="public-health-and-epidemiology"/>
    <w:p>
      <w:pPr>
        <w:pStyle w:val="Heading2"/>
      </w:pPr>
      <w:r>
        <w:t xml:space="preserve">4. Public Health and Epidemiology</w:t>
      </w:r>
    </w:p>
    <w:p>
      <w:pPr>
        <w:pStyle w:val="FirstParagraph"/>
      </w:pPr>
      <w:r>
        <w:t xml:space="preserve">The work of a biologist extends beyond field conservation into public health surveillance, particularly in tropical and subtropical regions like parts of Argentina Córdoba. Vector-borne diseases are a significant concern, requiring constant monitoring by biological experts.</w:t>
      </w:r>
    </w:p>
    <w:bookmarkStart w:id="27" w:name="monitoring-arboviruses"/>
    <w:p>
      <w:pPr>
        <w:pStyle w:val="Heading3"/>
      </w:pPr>
      <w:r>
        <w:t xml:space="preserve">4.1 Monitoring Arboviruses</w:t>
      </w:r>
    </w:p>
    <w:p>
      <w:pPr>
        <w:pStyle w:val="FirstParagraph"/>
      </w:pPr>
      <w:r>
        <w:t xml:space="preserve">Diseases such as Dengue, Zika, and Chikungunya are transmitted by mosquitoes that thrive in the warm climate of the northern regions of Argentina Córdoba. Biologists are responsible for identifying breeding sites, tracking vector populations, and assessing the risk of outbreaks. Their research informs public health campaigns aimed at reducing mosquito density and educating communities on prevention measures.</w:t>
      </w:r>
    </w:p>
    <w:bookmarkEnd w:id="27"/>
    <w:bookmarkStart w:id="28" w:name="water-quality-analysis"/>
    <w:p>
      <w:pPr>
        <w:pStyle w:val="Heading3"/>
      </w:pPr>
      <w:r>
        <w:t xml:space="preserve">4.2 Water Quality Analysis</w:t>
      </w:r>
    </w:p>
    <w:p>
      <w:pPr>
        <w:pStyle w:val="FirstParagraph"/>
      </w:pPr>
      <w:r>
        <w:t xml:space="preserve">Clean water is a fundamental human right. In Argentina Córdoba, biologists test water sources for microbial contamination and toxic algae blooms, particularly in reservoirs that supply drinking water to major cities like Córdoba Capital. By analyzing biological indicators of water quality, these professionals ensure compliance with national health standards.</w:t>
      </w:r>
    </w:p>
    <w:bookmarkEnd w:id="28"/>
    <w:bookmarkEnd w:id="29"/>
    <w:bookmarkStart w:id="32" w:name="Xe1ba63ef012e25ef2ac2708bec36adcfdefed81"/>
    <w:p>
      <w:pPr>
        <w:pStyle w:val="Heading2"/>
      </w:pPr>
      <w:r>
        <w:t xml:space="preserve">5. Biotechnology and Industrial Applications</w:t>
      </w:r>
    </w:p>
    <w:p>
      <w:pPr>
        <w:pStyle w:val="FirstParagraph"/>
      </w:pPr>
      <w:r>
        <w:t xml:space="preserve">In recent years, the region of Argentina Córdoba has seen a growth in biotechnological industries. Universities and research centers collaborate with private companies to develop bio-based products derived from local biodiversity.</w:t>
      </w:r>
    </w:p>
    <w:bookmarkStart w:id="30" w:name="medicinal-plants"/>
    <w:p>
      <w:pPr>
        <w:pStyle w:val="Heading3"/>
      </w:pPr>
      <w:r>
        <w:t xml:space="preserve">5.1 Medicinal Plants</w:t>
      </w:r>
    </w:p>
    <w:p>
      <w:pPr>
        <w:pStyle w:val="FirstParagraph"/>
      </w:pPr>
      <w:r>
        <w:t xml:space="preserve">The native flora of Córdoba contains numerous plants with potential pharmaceutical applications. Biologists isolate active compounds from these plants to develop new medications or dietary supplements. This not only promotes economic development but also preserves the value of biodiversity by incentivizing its conservation.</w:t>
      </w:r>
    </w:p>
    <w:bookmarkEnd w:id="30"/>
    <w:bookmarkStart w:id="31" w:name="biofuels-and-waste-management"/>
    <w:p>
      <w:pPr>
        <w:pStyle w:val="Heading3"/>
      </w:pPr>
      <w:r>
        <w:t xml:space="preserve">5.2 Biofuels and Waste Management</w:t>
      </w:r>
    </w:p>
    <w:p>
      <w:pPr>
        <w:pStyle w:val="FirstParagraph"/>
      </w:pPr>
      <w:r>
        <w:t xml:space="preserve">Bioenergy is a growing sector in Argentina Córdoba. Biologists work on optimizing the production of biofuels from agricultural residues, such as soybean stalks and sugarcane bagasse. Additionally, biological treatments are used to manage organic waste, converting it into compost or biogas, thereby supporting a circular economy.</w:t>
      </w:r>
    </w:p>
    <w:bookmarkEnd w:id="31"/>
    <w:bookmarkEnd w:id="32"/>
    <w:bookmarkStart w:id="34" w:name="education-and-community-engagement"/>
    <w:p>
      <w:pPr>
        <w:pStyle w:val="Heading2"/>
      </w:pPr>
      <w:r>
        <w:t xml:space="preserve">6. Education and Community Engagement</w:t>
      </w:r>
    </w:p>
    <w:p>
      <w:pPr>
        <w:pStyle w:val="FirstParagraph"/>
      </w:pPr>
      <w:r>
        <w:t xml:space="preserve">The effectiveness of biological research in Argentina Córdoba depends largely on community engagement. Biologists act as educators, bridging the gap between scientific knowledge and public understanding. Through workshops in schools and community centers, they teach students about local ecosystems, encouraging the next generation to pursue careers in science.</w:t>
      </w:r>
    </w:p>
    <w:bookmarkStart w:id="33" w:name="citizen-science"/>
    <w:p>
      <w:pPr>
        <w:pStyle w:val="Heading3"/>
      </w:pPr>
      <w:r>
        <w:t xml:space="preserve">6.1 Citizen Science</w:t>
      </w:r>
    </w:p>
    <w:p>
      <w:pPr>
        <w:pStyle w:val="FirstParagraph"/>
      </w:pPr>
      <w:r>
        <w:t xml:space="preserve">Involving citizens in data collection, such as bird watching or water testing, empowers communities to take ownership of their environment. Biologists design these programs to ensure data accuracy while fostering a sense of stewardship among residents.</w:t>
      </w:r>
    </w:p>
    <w:bookmarkEnd w:id="33"/>
    <w:bookmarkEnd w:id="34"/>
    <w:bookmarkStart w:id="35" w:name="challenges-and-future-directions"/>
    <w:p>
      <w:pPr>
        <w:pStyle w:val="Heading2"/>
      </w:pPr>
      <w:r>
        <w:t xml:space="preserve">7. Challenges and Future Directions</w:t>
      </w:r>
    </w:p>
    <w:p>
      <w:pPr>
        <w:pStyle w:val="FirstParagraph"/>
      </w:pPr>
      <w:r>
        <w:t xml:space="preserve">Despite the progress made, biologists in Argentina Córdoba face several challenges. Climate change poses an existential threat to local ecosystems, altering rainfall patterns and temperature regimes. Funding for research can be inconsistent, limiting long-term studies.</w:t>
      </w:r>
    </w:p>
    <w:p>
      <w:pPr>
        <w:numPr>
          <w:ilvl w:val="0"/>
          <w:numId w:val="1001"/>
        </w:numPr>
        <w:pStyle w:val="Compact"/>
      </w:pPr>
      <w:r>
        <w:rPr>
          <w:bCs/>
          <w:b/>
        </w:rPr>
        <w:t xml:space="preserve">Data Integration:</w:t>
      </w:r>
      <w:r>
        <w:t xml:space="preserve"> </w:t>
      </w:r>
      <w:r>
        <w:t xml:space="preserve">There is a need for better integration of biological data across government agencies to create comprehensive environmental policies.</w:t>
      </w:r>
    </w:p>
    <w:p>
      <w:pPr>
        <w:numPr>
          <w:ilvl w:val="0"/>
          <w:numId w:val="1001"/>
        </w:numPr>
        <w:pStyle w:val="Compact"/>
      </w:pPr>
      <w:r>
        <w:rPr>
          <w:bCs/>
          <w:b/>
        </w:rPr>
        <w:t xml:space="preserve">Funding Opportunities:</w:t>
      </w:r>
      <w:r>
        <w:t xml:space="preserve"> </w:t>
      </w:r>
      <w:r>
        <w:t xml:space="preserve">Increased investment in biotechnology and conservation research is necessary to keep pace with global scientific advancements.</w:t>
      </w:r>
    </w:p>
    <w:p>
      <w:pPr>
        <w:numPr>
          <w:ilvl w:val="0"/>
          <w:numId w:val="1001"/>
        </w:numPr>
        <w:pStyle w:val="Compact"/>
      </w:pPr>
      <w:r>
        <w:rPr>
          <w:bCs/>
          <w:b/>
        </w:rPr>
        <w:t xml:space="preserve">Cross-Disciplinary Collaboration:</w:t>
      </w:r>
      <w:r>
        <w:t xml:space="preserve"> </w:t>
      </w:r>
      <w:r>
        <w:t xml:space="preserve">Biologists must collaborate more closely with economists, sociologists, and engineers to develop holistic solutions for regional problems.</w:t>
      </w:r>
    </w:p>
    <w:bookmarkEnd w:id="35"/>
    <w:bookmarkStart w:id="36" w:name="conclusion"/>
    <w:p>
      <w:pPr>
        <w:pStyle w:val="Heading2"/>
      </w:pPr>
      <w:r>
        <w:t xml:space="preserve">8. Conclusion</w:t>
      </w:r>
    </w:p>
    <w:p>
      <w:pPr>
        <w:pStyle w:val="FirstParagraph"/>
      </w:pPr>
      <w:r>
        <w:t xml:space="preserve">The biologist is a pivotal figure in the development and conservation of Argentina Córdoba. From protecting endangered species in the Sierra de Cabrales to ensuring food security through sustainable agriculture, their contributions are indispensable. As global environmental challenges intensify, the expertise of biologists will be even more critical in navigating the complex ecological landscape of this region.</w:t>
      </w:r>
    </w:p>
    <w:p>
      <w:pPr>
        <w:pStyle w:val="BodyText"/>
      </w:pPr>
      <w:r>
        <w:t xml:space="preserve">To support the continued growth of biological sciences in Argentina Córdoba, it is essential to strengthen educational programs, increase research funding, and promote public awareness. By doing so, Argentina Córdoba can serve as a model for how biological expertise can drive sustainable development while preserving one of South America’s most biodiverse regions.</w:t>
      </w:r>
    </w:p>
    <w:bookmarkEnd w:id="36"/>
    <w:bookmarkStart w:id="37" w:name="references-selected"/>
    <w:p>
      <w:pPr>
        <w:pStyle w:val="Heading2"/>
      </w:pPr>
      <w:r>
        <w:t xml:space="preserve">9. References (Selected)</w:t>
      </w:r>
    </w:p>
    <w:p>
      <w:pPr>
        <w:numPr>
          <w:ilvl w:val="0"/>
          <w:numId w:val="1002"/>
        </w:numPr>
        <w:pStyle w:val="Compact"/>
      </w:pPr>
      <w:r>
        <w:t xml:space="preserve">Ministerio de Ambiente y Desarrollo Sostenible de Argentina. (2023). *Reporte Nacional sobre la Diversidad Biológica*.</w:t>
      </w:r>
    </w:p>
    <w:p>
      <w:pPr>
        <w:numPr>
          <w:ilvl w:val="0"/>
          <w:numId w:val="1002"/>
        </w:numPr>
        <w:pStyle w:val="Compact"/>
      </w:pPr>
      <w:r>
        <w:t xml:space="preserve">Gobierno de Córdoba. (2022). *Estrategia Provincial de Cambio Climático y Medio Ambiente*.</w:t>
      </w:r>
    </w:p>
    <w:p>
      <w:pPr>
        <w:numPr>
          <w:ilvl w:val="0"/>
          <w:numId w:val="1002"/>
        </w:numPr>
        <w:pStyle w:val="Compact"/>
      </w:pPr>
      <w:r>
        <w:t xml:space="preserve">Ruiz, M., &amp; Gomez, L. (2021). "Ecological Dynamics in the Sierras Pampeanas: A Decade of Change." *Journal of South American Biology*, 45(3), 112-130.</w:t>
      </w:r>
    </w:p>
    <w:p>
      <w:pPr>
        <w:numPr>
          <w:ilvl w:val="0"/>
          <w:numId w:val="1002"/>
        </w:numPr>
        <w:pStyle w:val="Compact"/>
      </w:pPr>
      <w:r>
        <w:t xml:space="preserve">Fernández, J. (2020). "Urban Ecology and Public Health in Córdoba Capital." *Revista Argentina de Salud Pública*, 12(4), 88-95.</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the Biodiverse Region of Argentina Córdoba</dc:title>
  <dc:creator/>
  <dc:language>en</dc:language>
  <cp:keywords/>
  <dcterms:created xsi:type="dcterms:W3CDTF">2026-07-29T18:03:45Z</dcterms:created>
  <dcterms:modified xsi:type="dcterms:W3CDTF">2026-07-29T18:03:45Z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