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Bogotá</w:t>
      </w:r>
    </w:p>
    <w:bookmarkStart w:id="26" w:name="X3fdbdbce16ff77396c240c0ab9996c376081531"/>
    <w:p>
      <w:pPr>
        <w:pStyle w:val="Heading1"/>
      </w:pPr>
      <w:r>
        <w:t xml:space="preserve">The Role and Impact of the Biologist in Colombia Bogotá</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Overview</w:t>
      </w:r>
    </w:p>
    <w:p>
      <w:pPr>
        <w:pStyle w:val="BodyText"/>
      </w:pPr>
      <w:r>
        <w:rPr>
          <w:bCs/>
          <w:b/>
        </w:rPr>
        <w:t xml:space="preserve">Abstract:</w:t>
      </w:r>
      <w:r>
        <w:t xml:space="preserve">This paper explores the critical function of the Biologist within the urban and ecological context of Colombia Bogotá. As a megacity situated in a high-altitude Andean ecosystem, Bogotá presents unique challenges regarding biodiversity conservation, environmental health, and public sanitation. The document analyzes how professional biologists contribute to sustainable urban planning, disease prevention through epidemiology, and the preservation of the remaining natural heritage within the city limits.</w:t>
      </w:r>
    </w:p>
    <w:p>
      <w:pPr>
        <w:pStyle w:val="BodyText"/>
      </w:pPr>
      <w:r>
        <w:rPr>
          <w:bCs/>
          <w:b/>
        </w:rPr>
        <w:t xml:space="preserve">Keywords:</w:t>
      </w:r>
      <w:r>
        <w:t xml:space="preserve"> </w:t>
      </w:r>
      <w:r>
        <w:t xml:space="preserve">Biologist Colombia Bogotá; Urban Ecology; Andean Biodiversity; Public Health; Environmental Conservation.</w:t>
      </w:r>
    </w:p>
    <w:bookmarkStart w:id="20" w:name="i.-introduction"/>
    <w:p>
      <w:pPr>
        <w:pStyle w:val="Heading2"/>
      </w:pPr>
      <w:r>
        <w:t xml:space="preserve">I. Introduction</w:t>
      </w:r>
    </w:p>
    <w:p>
      <w:pPr>
        <w:pStyle w:val="FirstParagraph"/>
      </w:pPr>
      <w:r>
        <w:t xml:space="preserve">In recent decades, urbanization has accelerated at an unprecedented rate globally, often leading to a disconnection between human populations and the natural environments that sustain them. However,</w:t>
      </w:r>
      <w:r>
        <w:t xml:space="preserve"> </w:t>
      </w:r>
      <w:r>
        <w:rPr>
          <w:bCs/>
          <w:b/>
        </w:rPr>
        <w:t xml:space="preserve">Colombia Bogotá</w:t>
      </w:r>
      <w:r>
        <w:t xml:space="preserve">, the capital city of one of the world's most biodiverse nations, stands as a unique case study. Located in the Eastern Ranges of the Andes Mountains at an altitude of approximately 2,640 meters (8,660 feet),</w:t>
      </w:r>
      <w:r>
        <w:t xml:space="preserve"> </w:t>
      </w:r>
      <w:r>
        <w:rPr>
          <w:bCs/>
          <w:b/>
        </w:rPr>
        <w:t xml:space="preserve">Colombia Bogotá</w:t>
      </w:r>
      <w:r>
        <w:t xml:space="preserve"> </w:t>
      </w:r>
      <w:r>
        <w:t xml:space="preserve">is not merely a concrete jungle but a complex ecological interface. It is surrounded by paramo ecosystems and cloud forests that are vital for water regulation.</w:t>
      </w:r>
    </w:p>
    <w:p>
      <w:pPr>
        <w:pStyle w:val="BodyText"/>
      </w:pPr>
      <w:r>
        <w:t xml:space="preserve">The professional figure of the</w:t>
      </w:r>
      <w:r>
        <w:t xml:space="preserve"> </w:t>
      </w:r>
      <w:r>
        <w:rPr>
          <w:bCs/>
          <w:b/>
        </w:rPr>
        <w:t xml:space="preserve">Biologist</w:t>
      </w:r>
      <w:r>
        <w:t xml:space="preserve">, therefore, assumes a pivotal role in this specific geographic and sociological context. Unlike biologists working in isolated field stations, the</w:t>
      </w:r>
      <w:r>
        <w:t xml:space="preserve"> </w:t>
      </w:r>
      <w:r>
        <w:rPr>
          <w:bCs/>
          <w:b/>
        </w:rPr>
        <w:t xml:space="preserve">Biologist</w:t>
      </w:r>
      <w:r>
        <w:t xml:space="preserve"> </w:t>
      </w:r>
      <w:r>
        <w:t xml:space="preserve">operating within</w:t>
      </w:r>
      <w:r>
        <w:t xml:space="preserve"> </w:t>
      </w:r>
      <w:r>
        <w:rPr>
          <w:bCs/>
          <w:b/>
        </w:rPr>
        <w:t xml:space="preserve">Colombia Bogotá</w:t>
      </w:r>
      <w:r>
        <w:t xml:space="preserve"> </w:t>
      </w:r>
      <w:r>
        <w:t xml:space="preserve">must navigate the intricate dynamics of urban ecology. This research paper examines how biological sciences are applied to solve contemporary problems related to pollution, health crises, biodiversity loss, and sustainable development in this high-altitude metropolis.</w:t>
      </w:r>
    </w:p>
    <w:bookmarkEnd w:id="20"/>
    <w:bookmarkStart w:id="21" w:name="Xaf502cb45fe7d9862a48bf75d88ffdf9beadb34"/>
    <w:p>
      <w:pPr>
        <w:pStyle w:val="Heading2"/>
      </w:pPr>
      <w:r>
        <w:t xml:space="preserve">II. Urban Ecology and Biodiversity Conservation</w:t>
      </w:r>
    </w:p>
    <w:p>
      <w:pPr>
        <w:pStyle w:val="FirstParagraph"/>
      </w:pPr>
      <w:r>
        <w:rPr>
          <w:bCs/>
          <w:b/>
        </w:rPr>
        <w:t xml:space="preserve">Colombia Bogotá</w:t>
      </w:r>
      <w:r>
        <w:t xml:space="preserve"> </w:t>
      </w:r>
      <w:r>
        <w:t xml:space="preserve">is home to a surprising array of flora and fauna despite its dense urbanization. The city contains several protected natural areas, such as the Sumapaz Páramo, which is the largest páramo in the world and serves as a critical water source for millions of inhabitants. The</w:t>
      </w:r>
      <w:r>
        <w:t xml:space="preserve"> </w:t>
      </w:r>
      <w:r>
        <w:rPr>
          <w:bCs/>
          <w:b/>
        </w:rPr>
        <w:t xml:space="preserve">Biologist</w:t>
      </w:r>
      <w:r>
        <w:t xml:space="preserve"> </w:t>
      </w:r>
      <w:r>
        <w:t xml:space="preserve">plays an indispensable role in monitoring these ecosystems. Through population surveys and habitat mapping, biologists assess the health of native species ranging from the Andean condor to various amphibian species that are highly sensitive to climate change.</w:t>
      </w:r>
    </w:p>
    <w:p>
      <w:pPr>
        <w:pStyle w:val="BodyText"/>
      </w:pPr>
      <w:r>
        <w:t xml:space="preserve">In urban parks such as Simón Bolívar Park or La Calera,</w:t>
      </w:r>
      <w:r>
        <w:t xml:space="preserve"> </w:t>
      </w:r>
      <w:r>
        <w:rPr>
          <w:bCs/>
          <w:b/>
        </w:rPr>
        <w:t xml:space="preserve">Biologist</w:t>
      </w:r>
      <w:r>
        <w:t xml:space="preserve"> </w:t>
      </w:r>
      <w:r>
        <w:t xml:space="preserve">professionals conduct biodiversity audits. These studies are crucial for understanding how urbanization fragments habitats and affects genetic diversity. By providing data-driven recommendations, biologists help city planners design green corridors that allow wildlife movement while maintaining ecological integrity. Furthermore, they are involved in reforestation efforts using native species rather than exotic ones, ensuring that the new vegetation supports local insect populations and birds.</w:t>
      </w:r>
    </w:p>
    <w:bookmarkEnd w:id="21"/>
    <w:bookmarkStart w:id="22" w:name="iii.-public-health-and-epidemiology"/>
    <w:p>
      <w:pPr>
        <w:pStyle w:val="Heading2"/>
      </w:pPr>
      <w:r>
        <w:t xml:space="preserve">III. Public Health and Epidemiology</w:t>
      </w:r>
    </w:p>
    <w:p>
      <w:pPr>
        <w:pStyle w:val="FirstParagraph"/>
      </w:pPr>
      <w:r>
        <w:t xml:space="preserve">The intersection of biology and public health is perhaps the most visible contribution of the</w:t>
      </w:r>
      <w:r>
        <w:t xml:space="preserve"> </w:t>
      </w:r>
      <w:r>
        <w:rPr>
          <w:bCs/>
          <w:b/>
        </w:rPr>
        <w:t xml:space="preserve">Biologist</w:t>
      </w:r>
      <w:r>
        <w:t xml:space="preserve"> </w:t>
      </w:r>
      <w:r>
        <w:t xml:space="preserve">in</w:t>
      </w:r>
      <w:r>
        <w:t xml:space="preserve"> </w:t>
      </w:r>
      <w:r>
        <w:rPr>
          <w:bCs/>
          <w:b/>
        </w:rPr>
        <w:t xml:space="preserve">Colombia Bogotá</w:t>
      </w:r>
      <w:r>
        <w:t xml:space="preserve">. The city faces periodic challenges related to vector-borne diseases. For instance, changes in climate patterns can expand the habitat range for mosquitoes carrying viruses such as Dengue, Zika, and Chikungunya. Biologists specializing in entomology and epidemiology are tasked with monitoring mosquito populations, identifying breeding sites within the urban infrastructure of</w:t>
      </w:r>
      <w:r>
        <w:t xml:space="preserve"> </w:t>
      </w:r>
      <w:r>
        <w:rPr>
          <w:bCs/>
          <w:b/>
        </w:rPr>
        <w:t xml:space="preserve">Colombia Bogotá</w:t>
      </w:r>
      <w:r>
        <w:t xml:space="preserve">, and implementing integrated vector management strategies.</w:t>
      </w:r>
    </w:p>
    <w:p>
      <w:pPr>
        <w:pStyle w:val="BodyText"/>
      </w:pPr>
      <w:r>
        <w:t xml:space="preserve">Additionally, biologists work on water quality analysis. Given that Bogotá draws water from high-altitude springs, contamination from agricultural runoff or improper waste disposal poses a significant risk. Laboratory biologists test water samples for bacterial pathogens and chemical pollutants to ensure compliance with health standards set by local authorities like the Empresa de Acueducto y Alcantarillado de Bogotá (EAAB). Their work directly impacts the daily lives of citizens by safeguarding drinking water supplies.</w:t>
      </w:r>
    </w:p>
    <w:bookmarkEnd w:id="22"/>
    <w:bookmarkStart w:id="23" w:name="Xb0ae9fcec995ed50c63fef4c5acd2175533c03c"/>
    <w:p>
      <w:pPr>
        <w:pStyle w:val="Heading2"/>
      </w:pPr>
      <w:r>
        <w:t xml:space="preserve">IV. Environmental Monitoring and Pollution Control</w:t>
      </w:r>
    </w:p>
    <w:p>
      <w:pPr>
        <w:pStyle w:val="FirstParagraph"/>
      </w:pPr>
      <w:r>
        <w:t xml:space="preserve">Air quality in</w:t>
      </w:r>
      <w:r>
        <w:t xml:space="preserve"> </w:t>
      </w:r>
      <w:r>
        <w:rPr>
          <w:bCs/>
          <w:b/>
        </w:rPr>
        <w:t xml:space="preserve">Colombia Bogotá</w:t>
      </w:r>
      <w:r>
        <w:t xml:space="preserve"> </w:t>
      </w:r>
      <w:r>
        <w:t xml:space="preserve">has historically been a concern due to traffic congestion and topographical conditions that trap pollutants. While atmospheric physics provides data on particulate matter, biological indicators are increasingly used to assess the impact of pollution on living organisms. Biologists analyze lichen populations as bioindicators of air quality, as lichens are highly sensitive to sulfur dioxide and nitrogen oxides.</w:t>
      </w:r>
    </w:p>
    <w:p>
      <w:pPr>
        <w:pStyle w:val="BodyText"/>
      </w:pPr>
      <w:r>
        <w:t xml:space="preserve">Moreover, waste management is a significant biological challenge.</w:t>
      </w:r>
      <w:r>
        <w:t xml:space="preserve"> </w:t>
      </w:r>
      <w:r>
        <w:rPr>
          <w:bCs/>
          <w:b/>
        </w:rPr>
        <w:t xml:space="preserve">Biologist</w:t>
      </w:r>
      <w:r>
        <w:t xml:space="preserve"> </w:t>
      </w:r>
      <w:r>
        <w:t xml:space="preserve">experts in microbiology and biotechnology are developing solutions for organic waste treatment through composting and anaerobic digestion. These processes convert the vast amount of municipal organic waste generated by households in</w:t>
      </w:r>
      <w:r>
        <w:t xml:space="preserve"> </w:t>
      </w:r>
      <w:r>
        <w:rPr>
          <w:bCs/>
          <w:b/>
        </w:rPr>
        <w:t xml:space="preserve">Colombia Bogotá</w:t>
      </w:r>
      <w:r>
        <w:t xml:space="preserve"> </w:t>
      </w:r>
      <w:r>
        <w:t xml:space="preserve">into valuable resources such as fertilizer or biogas. By optimizing these biological processes, professionals reduce the volume of waste sent to landfills like Pance, thereby mitigating soil and groundwater contamination.</w:t>
      </w:r>
    </w:p>
    <w:bookmarkEnd w:id="23"/>
    <w:bookmarkStart w:id="24" w:name="v.-education-and-community-engagement"/>
    <w:p>
      <w:pPr>
        <w:pStyle w:val="Heading2"/>
      </w:pPr>
      <w:r>
        <w:t xml:space="preserve">V. Education and Community Engagement</w:t>
      </w:r>
    </w:p>
    <w:p>
      <w:pPr>
        <w:pStyle w:val="FirstParagraph"/>
      </w:pPr>
      <w:r>
        <w:t xml:space="preserve">The role of the</w:t>
      </w:r>
      <w:r>
        <w:t xml:space="preserve"> </w:t>
      </w:r>
      <w:r>
        <w:rPr>
          <w:bCs/>
          <w:b/>
        </w:rPr>
        <w:t xml:space="preserve">Biologist</w:t>
      </w:r>
      <w:r>
        <w:t xml:space="preserve"> </w:t>
      </w:r>
      <w:r>
        <w:t xml:space="preserve">extends beyond technical laboratory or field work; it includes a significant educational component. In</w:t>
      </w:r>
      <w:r>
        <w:t xml:space="preserve"> </w:t>
      </w:r>
      <w:r>
        <w:rPr>
          <w:bCs/>
          <w:b/>
        </w:rPr>
        <w:t xml:space="preserve">Colombia Bogotá</w:t>
      </w:r>
      <w:r>
        <w:t xml:space="preserve">, where environmental education is vital for fostering civic responsibility, biologists collaborate with schools, NGOs, and government institutions to raise awareness about conservation. They lead workshops on native plant identification, waste separation techniques, and the importance of protecting local water sources.</w:t>
      </w:r>
    </w:p>
    <w:p>
      <w:pPr>
        <w:pStyle w:val="BodyText"/>
      </w:pPr>
      <w:r>
        <w:t xml:space="preserve">This educational outreach is crucial for changing cultural behaviors. By explaining the biological consequences of environmental degradation in accessible terms,</w:t>
      </w:r>
      <w:r>
        <w:t xml:space="preserve"> </w:t>
      </w:r>
      <w:r>
        <w:rPr>
          <w:bCs/>
          <w:b/>
        </w:rPr>
        <w:t xml:space="preserve">Biologist</w:t>
      </w:r>
      <w:r>
        <w:t xml:space="preserve"> </w:t>
      </w:r>
      <w:r>
        <w:t xml:space="preserve">professionals help build a society that values its natural capital. In a city with diverse socioeconomic disparities, these programs often target marginalized communities to ensure equitable access to environmental knowledge and resources.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Biologist</w:t>
      </w:r>
      <w:r>
        <w:t xml:space="preserve">, in the context of</w:t>
      </w:r>
      <w:r>
        <w:t xml:space="preserve"> </w:t>
      </w:r>
      <w:r>
        <w:rPr>
          <w:bCs/>
          <w:b/>
        </w:rPr>
        <w:t xml:space="preserve">Colombia Bogotá</w:t>
      </w:r>
      <w:r>
        <w:t xml:space="preserve">, is a multifaceted professional essential for balancing urban development with ecological sustainability. From conserving the biodiversity of the Andean páramos to monitoring disease vectors and improving waste management systems, their contributions are foundational to the city's resilience and health. As</w:t>
      </w:r>
      <w:r>
        <w:t xml:space="preserve"> </w:t>
      </w:r>
      <w:r>
        <w:rPr>
          <w:bCs/>
          <w:b/>
        </w:rPr>
        <w:t xml:space="preserve">Colombia Bogotá</w:t>
      </w:r>
      <w:r>
        <w:t xml:space="preserve"> </w:t>
      </w:r>
      <w:r>
        <w:t xml:space="preserve">continues to grow, the integration of biological expertise into policy-making and urban planning will become even more critical. Future research should focus on enhancing interdisciplinary collaboration between biologists, engineers, and policymakers to create smarter, greener urban environments that honor the rich natural heritage of this Andean capital.</w:t>
      </w:r>
    </w:p>
    <w:p>
      <w:pPr>
        <w:pStyle w:val="BodyText"/>
      </w:pPr>
      <w:r>
        <w:t xml:space="preserve">The continued support for biological sciences in</w:t>
      </w:r>
      <w:r>
        <w:t xml:space="preserve"> </w:t>
      </w:r>
      <w:r>
        <w:rPr>
          <w:bCs/>
          <w:b/>
        </w:rPr>
        <w:t xml:space="preserve">Colombia Bogotá</w:t>
      </w:r>
      <w:r>
        <w:t xml:space="preserve"> </w:t>
      </w:r>
      <w:r>
        <w:t xml:space="preserve">is not just an academic pursuit but a necessity for the well-being of its millions of residents and the preservation of one of the most unique ecosystems on Earth.</w:t>
      </w:r>
    </w:p>
    <w:p>
      <w:r>
        <w:pict>
          <v:rect style="width:0;height:1.5pt" o:hralign="center" o:hrstd="t" o:hr="t"/>
        </w:pict>
      </w:r>
    </w:p>
    <w:p>
      <w:pPr>
        <w:pStyle w:val="FirstParagraph"/>
      </w:pPr>
      <w:r>
        <w:rPr>
          <w:iCs/>
          <w:i/>
        </w:rPr>
        <w:t xml:space="preserve">This document is formatted as a Research Paper Overview regarding the discipline of Biology in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Colombia Bogotá</dc:title>
  <dc:creator/>
  <dc:language>en</dc:language>
  <cp:keywords/>
  <dcterms:created xsi:type="dcterms:W3CDTF">2026-07-29T15:37:49Z</dcterms:created>
  <dcterms:modified xsi:type="dcterms:W3CDTF">2026-07-29T15:37:49Z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